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people.xml" ContentType="application/vnd.openxmlformats-officedocument.wordprocessingml.peop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ind w:firstLine="0" w:firstLineChars="0"/>
        <w:jc w:val="distribute"/>
        <w:rPr>
          <w:rFonts w:ascii="华文新魏" w:hAnsi="思源宋体 CN Light" w:eastAsia="思源宋体 CN Light" w:cs="思源宋体 CN Light"/>
          <w:b/>
          <w:spacing w:val="-70"/>
          <w:sz w:val="72"/>
          <w:szCs w:val="72"/>
        </w:rPr>
      </w:pPr>
      <w:r>
        <w:rPr>
          <w:rFonts w:ascii="华文新魏" w:hAnsi="思源宋体 CN Light" w:eastAsia="思源宋体 CN Light" w:cs="思源宋体 CN Light"/>
          <w:b/>
          <w:spacing w:val="-70"/>
          <w:sz w:val="72"/>
          <w:szCs w:val="72"/>
        </w:rPr>
        <mc:AlternateContent>
          <mc:Choice Requires="wpc">
            <w:drawing>
              <wp:inline distT="0" distB="0" distL="0" distR="0">
                <wp:extent cx="5278120" cy="3252470"/>
                <wp:effectExtent l="0" t="0" r="55880" b="0"/>
                <wp:docPr id="1352" name="画布 1352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  <wps:wsp>
                        <wps:cNvPr id="83" name="Text Box 4"/>
                        <wps:cNvSpPr txBox="1">
                          <a:spLocks noChangeArrowheads="1"/>
                        </wps:cNvSpPr>
                        <wps:spPr bwMode="auto">
                          <a:xfrm>
                            <a:off x="9525" y="2860675"/>
                            <a:ext cx="5316855" cy="261620"/>
                          </a:xfrm>
                          <a:prstGeom prst="rect">
                            <a:avLst/>
                          </a:prstGeom>
                          <a:solidFill>
                            <a:srgbClr val="C0C0C0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spacing w:before="120" w:after="120"/>
                                <w:ind w:firstLine="420"/>
                                <w:rPr>
                                  <w:rFonts w:ascii="思源宋体 CN Light" w:hAnsi="思源宋体 CN Light" w:eastAsia="思源宋体 CN Light" w:cs="思源宋体 CN Light"/>
                                  <w:szCs w:val="21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" name="Text Box 5"/>
                        <wps:cNvSpPr txBox="1">
                          <a:spLocks noChangeArrowheads="1"/>
                        </wps:cNvSpPr>
                        <wps:spPr bwMode="auto">
                          <a:xfrm>
                            <a:off x="401955" y="1609525"/>
                            <a:ext cx="4455795" cy="808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ind w:firstLine="575"/>
                                <w:jc w:val="center"/>
                                <w:rPr>
                                  <w:rFonts w:ascii="思源黑体 CN Regular" w:hAnsi="思源黑体 CN Regular" w:eastAsia="思源黑体 CN Regular" w:cs="思源宋体 CN Light"/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hint="eastAsia" w:ascii="思源宋体 CN ExtraLight" w:hAnsi="思源宋体 CN ExtraLight" w:eastAsia="思源宋体 CN ExtraLight" w:cs="思源宋体 CN ExtraLight"/>
                                  <w:b/>
                                  <w:bCs/>
                                  <w:sz w:val="28"/>
                                  <w:szCs w:val="28"/>
                                </w:rPr>
                                <w:t>国泰新点软件股份有限公司</w:t>
                              </w:r>
                            </w:p>
                            <w:p>
                              <w:pPr>
                                <w:ind w:firstLine="420"/>
                                <w:jc w:val="center"/>
                                <w:rPr>
                                  <w:rFonts w:ascii="思源宋体 CN ExtraLight" w:hAnsi="思源宋体 CN ExtraLight" w:eastAsia="思源宋体 CN ExtraLight" w:cs="思源宋体 CN Light"/>
                                  <w:szCs w:val="21"/>
                                </w:rPr>
                              </w:pPr>
                              <w:r>
                                <w:rPr>
                                  <w:rFonts w:hint="eastAsia" w:ascii="思源宋体 CN ExtraLight" w:hAnsi="思源宋体 CN ExtraLight" w:eastAsia="思源宋体 CN ExtraLight" w:cs="思源宋体 CN Light"/>
                                  <w:szCs w:val="21"/>
                                </w:rPr>
                                <w:t>地址：张家港市杨舍镇江帆路8号（http://www.epoint.com.cn）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" name="Picture 16" descr="公司LOGO2018版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983615" y="341630"/>
                            <a:ext cx="3347720" cy="765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256.1pt;width:415.6pt;" coordsize="5278120,3252470" editas="canvas" o:gfxdata="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">
                <o:lock v:ext="edit" aspectratio="f"/>
                <v:shape id="_x0000_s1026" o:spid="_x0000_s1026" style="position:absolute;left:0;top:0;height:3252470;width:5278120;" filled="f" stroked="f" coordsize="21600,21600" o:gfxdata="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">
                  <v:fill on="f" focussize="0,0"/>
                  <v:stroke on="f"/>
                  <v:imagedata o:title=""/>
                  <o:lock v:ext="edit" aspectratio="f"/>
                </v:shape>
                <v:shape id="Text Box 4" o:spid="_x0000_s1026" o:spt="202" type="#_x0000_t202" style="position:absolute;left:9525;top:2860675;height:261620;width:5316855;" fillcolor="#C0C0C0" filled="t" stroked="f" coordsize="21600,21600" o:gfxdata="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">
                  <v:fill on="t" focussize="0,0"/>
                  <v:stroke on="f"/>
                  <v:imagedata o:title=""/>
                  <o:lock v:ext="edit" aspectratio="f"/>
                  <v:textbox>
                    <w:txbxContent>
                      <w:p>
                        <w:pPr>
                          <w:spacing w:before="120" w:after="120"/>
                          <w:ind w:firstLine="420"/>
                          <w:rPr>
                            <w:rFonts w:ascii="思源宋体 CN Light" w:hAnsi="思源宋体 CN Light" w:eastAsia="思源宋体 CN Light" w:cs="思源宋体 CN Light"/>
                            <w:szCs w:val="21"/>
                          </w:rPr>
                        </w:pPr>
                      </w:p>
                    </w:txbxContent>
                  </v:textbox>
                </v:shape>
                <v:shape id="Text Box 5" o:spid="_x0000_s1026" o:spt="202" type="#_x0000_t202" style="position:absolute;left:401955;top:1609525;height:808355;width:4455795;" filled="f" stroked="f" coordsize="21600,21600" o:gfxdata="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ind w:firstLine="575"/>
                          <w:jc w:val="center"/>
                          <w:rPr>
                            <w:rFonts w:ascii="思源黑体 CN Regular" w:hAnsi="思源黑体 CN Regular" w:eastAsia="思源黑体 CN Regular" w:cs="思源宋体 CN Light"/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rFonts w:hint="eastAsia" w:ascii="思源宋体 CN ExtraLight" w:hAnsi="思源宋体 CN ExtraLight" w:eastAsia="思源宋体 CN ExtraLight" w:cs="思源宋体 CN ExtraLight"/>
                            <w:b/>
                            <w:bCs/>
                            <w:sz w:val="28"/>
                            <w:szCs w:val="28"/>
                          </w:rPr>
                          <w:t>国泰新点软件股份有限公司</w:t>
                        </w:r>
                      </w:p>
                      <w:p>
                        <w:pPr>
                          <w:ind w:firstLine="420"/>
                          <w:jc w:val="center"/>
                          <w:rPr>
                            <w:rFonts w:ascii="思源宋体 CN ExtraLight" w:hAnsi="思源宋体 CN ExtraLight" w:eastAsia="思源宋体 CN ExtraLight" w:cs="思源宋体 CN Light"/>
                            <w:szCs w:val="21"/>
                          </w:rPr>
                        </w:pPr>
                        <w:r>
                          <w:rPr>
                            <w:rFonts w:hint="eastAsia" w:ascii="思源宋体 CN ExtraLight" w:hAnsi="思源宋体 CN ExtraLight" w:eastAsia="思源宋体 CN ExtraLight" w:cs="思源宋体 CN Light"/>
                            <w:szCs w:val="21"/>
                          </w:rPr>
                          <w:t>地址：张家港市杨舍镇江帆路8号（http://www.epoint.com.cn）</w:t>
                        </w:r>
                      </w:p>
                    </w:txbxContent>
                  </v:textbox>
                </v:shape>
                <v:shape id="Picture 16" o:spid="_x0000_s1026" o:spt="75" alt="公司LOGO2018版" type="#_x0000_t75" style="position:absolute;left:983615;top:341630;height:765175;width:3347720;" filled="f" o:preferrelative="t" stroked="f" coordsize="21600,21600" o:gfxdata="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">
                  <v:fill on="f" focussize="0,0"/>
                  <v:stroke on="f"/>
                  <v:imagedata r:id="rId11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ind w:firstLine="0" w:firstLineChars="0"/>
        <w:jc w:val="distribute"/>
        <w:rPr>
          <w:rFonts w:ascii="华文新魏" w:hAnsi="思源宋体 CN Light" w:eastAsia="思源宋体 CN Light" w:cs="思源宋体 CN Light"/>
          <w:b/>
          <w:spacing w:val="-70"/>
          <w:sz w:val="72"/>
          <w:szCs w:val="72"/>
        </w:rPr>
      </w:pPr>
    </w:p>
    <w:p>
      <w:pPr>
        <w:ind w:firstLine="420"/>
        <w:jc w:val="distribute"/>
        <w:rPr>
          <w:rFonts w:ascii="宋体" w:hAnsi="宋体" w:eastAsia="思源宋体 CN Light" w:cs="思源宋体 CN Light"/>
          <w:szCs w:val="21"/>
        </w:rPr>
      </w:pPr>
    </w:p>
    <w:p>
      <w:pPr>
        <w:ind w:firstLine="140"/>
        <w:jc w:val="distribute"/>
        <w:rPr>
          <w:rFonts w:ascii="华文新魏" w:hAnsi="思源宋体 CN Light" w:eastAsia="思源宋体 CN Light" w:cs="思源宋体 CN Light"/>
          <w:spacing w:val="-70"/>
          <w:szCs w:val="21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960" w:lineRule="auto"/>
        <w:ind w:firstLine="0" w:firstLineChars="0"/>
        <w:jc w:val="center"/>
        <w:textAlignment w:val="auto"/>
        <w:rPr>
          <w:rFonts w:hint="eastAsia" w:ascii="思源黑体 CN Regular" w:hAnsi="思源黑体 CN Regular" w:eastAsia="思源黑体 CN Regular"/>
          <w:b/>
          <w:sz w:val="52"/>
          <w:szCs w:val="52"/>
          <w:lang w:val="en-US" w:eastAsia="zh-CN"/>
        </w:rPr>
      </w:pPr>
      <w:r>
        <w:rPr>
          <w:rFonts w:hint="eastAsia" w:ascii="思源黑体 CN Regular" w:hAnsi="思源黑体 CN Regular" w:eastAsia="思源黑体 CN Regular"/>
          <w:b/>
          <w:sz w:val="52"/>
          <w:szCs w:val="52"/>
          <w:lang w:val="en-US" w:eastAsia="zh-CN"/>
        </w:rPr>
        <w:t>黑龙江省疫苗和耗材集中采购网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960" w:lineRule="auto"/>
        <w:ind w:firstLine="0" w:firstLineChars="0"/>
        <w:jc w:val="center"/>
        <w:textAlignment w:val="auto"/>
        <w:rPr>
          <w:rFonts w:ascii="思源黑体 CN ExtraLight" w:hAnsi="思源黑体 CN ExtraLight" w:eastAsia="思源黑体 CN ExtraLight" w:cs="思源黑体 CN ExtraLight"/>
          <w:b/>
          <w:bCs/>
          <w:sz w:val="52"/>
          <w:szCs w:val="52"/>
        </w:rPr>
      </w:pPr>
      <w:r>
        <w:rPr>
          <w:rFonts w:hint="eastAsia" w:ascii="思源黑体 CN Regular" w:hAnsi="思源黑体 CN Regular" w:eastAsia="思源黑体 CN Regular"/>
          <w:b/>
          <w:sz w:val="52"/>
          <w:szCs w:val="52"/>
          <w:lang w:val="en-US" w:eastAsia="zh-CN"/>
        </w:rPr>
        <w:t>中心端医保局</w:t>
      </w:r>
      <w:r>
        <w:rPr>
          <w:rFonts w:hint="eastAsia" w:ascii="思源黑体 CN Regular" w:hAnsi="思源黑体 CN Regular" w:eastAsia="思源黑体 CN Regular"/>
          <w:b/>
          <w:sz w:val="52"/>
          <w:szCs w:val="52"/>
        </w:rPr>
        <w:t>操作手册</w:t>
      </w:r>
    </w:p>
    <w:p>
      <w:pPr>
        <w:ind w:firstLine="420"/>
      </w:pPr>
    </w:p>
    <w:p>
      <w:pPr>
        <w:pStyle w:val="2"/>
        <w:ind w:firstLine="420"/>
      </w:pPr>
    </w:p>
    <w:p>
      <w:pPr>
        <w:pStyle w:val="2"/>
        <w:ind w:firstLine="420"/>
      </w:pPr>
    </w:p>
    <w:p>
      <w:pPr>
        <w:pStyle w:val="2"/>
        <w:ind w:firstLine="420"/>
      </w:pPr>
    </w:p>
    <w:p>
      <w:pPr>
        <w:pStyle w:val="2"/>
        <w:ind w:firstLine="420"/>
      </w:pPr>
    </w:p>
    <w:p>
      <w:pPr>
        <w:pStyle w:val="2"/>
        <w:ind w:firstLine="420"/>
      </w:pPr>
    </w:p>
    <w:p>
      <w:pPr>
        <w:ind w:firstLine="0" w:firstLineChars="0"/>
        <w:jc w:val="center"/>
        <w:rPr>
          <w:rFonts w:hint="eastAsia" w:ascii="思源宋体 CN Light" w:hAnsi="思源宋体 CN Light" w:eastAsia="思源宋体 CN Light" w:cs="思源宋体 CN Light"/>
          <w:b/>
          <w:spacing w:val="198"/>
          <w:kern w:val="20"/>
          <w:sz w:val="32"/>
          <w:szCs w:val="32"/>
        </w:rPr>
      </w:pPr>
    </w:p>
    <w:p>
      <w:pPr>
        <w:pStyle w:val="2"/>
        <w:rPr>
          <w:rFonts w:hint="eastAsia" w:ascii="思源宋体 CN Light" w:hAnsi="思源宋体 CN Light" w:eastAsia="思源宋体 CN Light" w:cs="思源宋体 CN Light"/>
          <w:b/>
          <w:spacing w:val="198"/>
          <w:kern w:val="20"/>
          <w:sz w:val="32"/>
          <w:szCs w:val="32"/>
        </w:rPr>
      </w:pPr>
    </w:p>
    <w:p>
      <w:pPr>
        <w:pStyle w:val="2"/>
        <w:rPr>
          <w:rFonts w:hint="eastAsia" w:ascii="思源宋体 CN Light" w:hAnsi="思源宋体 CN Light" w:eastAsia="思源宋体 CN Light" w:cs="思源宋体 CN Light"/>
          <w:b/>
          <w:spacing w:val="198"/>
          <w:kern w:val="20"/>
          <w:sz w:val="32"/>
          <w:szCs w:val="32"/>
        </w:rPr>
        <w:sectPr>
          <w:headerReference r:id="rId7" w:type="default"/>
          <w:footerReference r:id="rId8" w:type="default"/>
          <w:pgSz w:w="11906" w:h="16838"/>
          <w:pgMar w:top="1440" w:right="1800" w:bottom="1440" w:left="1800" w:header="567" w:footer="624" w:gutter="0"/>
          <w:pgNumType w:fmt="decimal" w:start="1"/>
          <w:cols w:space="425" w:num="1"/>
          <w:titlePg/>
          <w:docGrid w:type="lines" w:linePitch="312" w:charSpace="0"/>
        </w:sectPr>
      </w:pPr>
    </w:p>
    <w:p>
      <w:pPr>
        <w:ind w:firstLine="0" w:firstLineChars="0"/>
        <w:jc w:val="center"/>
        <w:rPr>
          <w:rFonts w:ascii="思源宋体 CN Light" w:hAnsi="思源宋体 CN Light" w:eastAsia="思源宋体 CN Light" w:cs="思源宋体 CN Light"/>
          <w:b/>
          <w:spacing w:val="198"/>
          <w:kern w:val="20"/>
          <w:sz w:val="32"/>
          <w:szCs w:val="32"/>
        </w:rPr>
      </w:pPr>
      <w:r>
        <w:rPr>
          <w:rFonts w:hint="eastAsia" w:ascii="思源宋体 CN Light" w:hAnsi="思源宋体 CN Light" w:eastAsia="思源宋体 CN Light" w:cs="思源宋体 CN Light"/>
          <w:b/>
          <w:spacing w:val="198"/>
          <w:kern w:val="20"/>
          <w:sz w:val="32"/>
          <w:szCs w:val="32"/>
        </w:rPr>
        <w:t>目录</w:t>
      </w:r>
    </w:p>
    <w:p>
      <w:pPr>
        <w:pStyle w:val="12"/>
        <w:tabs>
          <w:tab w:val="right" w:leader="dot" w:pos="8306"/>
        </w:tabs>
      </w:pPr>
      <w:r>
        <w:fldChar w:fldCharType="begin"/>
      </w:r>
      <w:r>
        <w:instrText xml:space="preserve"> TOC \o "1-3" \h \z \u </w:instrText>
      </w:r>
      <w:r>
        <w:fldChar w:fldCharType="separate"/>
      </w:r>
      <w:r>
        <w:fldChar w:fldCharType="begin"/>
      </w:r>
      <w:r>
        <w:instrText xml:space="preserve"> HYPERLINK \l _Toc23722 </w:instrText>
      </w:r>
      <w:r>
        <w:fldChar w:fldCharType="separate"/>
      </w:r>
      <w:r>
        <w:rPr>
          <w:rFonts w:hint="eastAsia" w:ascii="思源宋体 CN Light" w:hAnsi="思源宋体 CN Light" w:eastAsia="思源宋体 CN Light" w:cs="思源宋体 CN Light"/>
          <w:bCs/>
          <w:szCs w:val="32"/>
          <w:lang w:val="en-US"/>
        </w:rPr>
        <w:t xml:space="preserve">一、 </w:t>
      </w:r>
      <w:r>
        <w:t>系统前期准备</w:t>
      </w:r>
      <w:r>
        <w:tab/>
      </w:r>
      <w:r>
        <w:fldChar w:fldCharType="begin"/>
      </w:r>
      <w:r>
        <w:instrText xml:space="preserve"> PAGEREF _Toc23722 \h </w:instrText>
      </w:r>
      <w:r>
        <w:fldChar w:fldCharType="separate"/>
      </w:r>
      <w:r>
        <w:t>4</w:t>
      </w:r>
      <w:r>
        <w:fldChar w:fldCharType="end"/>
      </w:r>
      <w:r>
        <w:fldChar w:fldCharType="end"/>
      </w:r>
    </w:p>
    <w:p>
      <w:pPr>
        <w:pStyle w:val="13"/>
        <w:tabs>
          <w:tab w:val="right" w:leader="dot" w:pos="8306"/>
        </w:tabs>
      </w:pPr>
      <w:r>
        <w:fldChar w:fldCharType="begin"/>
      </w:r>
      <w:r>
        <w:instrText xml:space="preserve"> HYPERLINK \l _Toc21172 </w:instrText>
      </w:r>
      <w:r>
        <w:fldChar w:fldCharType="separate"/>
      </w:r>
      <w:r>
        <w:rPr>
          <w:rFonts w:hint="default" w:ascii="思源宋体 CN Light" w:hAnsi="思源宋体 CN Light" w:eastAsia="思源宋体 CN Light" w:cs="思源宋体 CN Light"/>
          <w:bCs/>
          <w:szCs w:val="30"/>
        </w:rPr>
        <w:t xml:space="preserve">1.1、 </w:t>
      </w:r>
      <w:r>
        <w:rPr>
          <w:rFonts w:hint="eastAsia"/>
          <w:lang w:val="en-US" w:eastAsia="zh-CN"/>
        </w:rPr>
        <w:t>登录入口</w:t>
      </w:r>
      <w:r>
        <w:tab/>
      </w:r>
      <w:r>
        <w:fldChar w:fldCharType="begin"/>
      </w:r>
      <w:r>
        <w:instrText xml:space="preserve"> PAGEREF _Toc21172 \h </w:instrText>
      </w:r>
      <w:r>
        <w:fldChar w:fldCharType="separate"/>
      </w:r>
      <w:r>
        <w:t>4</w:t>
      </w:r>
      <w:r>
        <w:fldChar w:fldCharType="end"/>
      </w:r>
      <w:r>
        <w:fldChar w:fldCharType="end"/>
      </w:r>
    </w:p>
    <w:p>
      <w:pPr>
        <w:pStyle w:val="13"/>
        <w:tabs>
          <w:tab w:val="right" w:leader="dot" w:pos="8306"/>
        </w:tabs>
      </w:pPr>
      <w:r>
        <w:fldChar w:fldCharType="begin"/>
      </w:r>
      <w:r>
        <w:instrText xml:space="preserve"> HYPERLINK \l _Toc20761 </w:instrText>
      </w:r>
      <w:r>
        <w:fldChar w:fldCharType="separate"/>
      </w:r>
      <w:r>
        <w:rPr>
          <w:rFonts w:hint="default" w:ascii="思源宋体 CN Light" w:hAnsi="思源宋体 CN Light" w:eastAsia="思源宋体 CN Light" w:cs="思源宋体 CN Light"/>
          <w:bCs/>
          <w:szCs w:val="30"/>
        </w:rPr>
        <w:t xml:space="preserve">1.2、 </w:t>
      </w:r>
      <w:r>
        <w:t>驱动</w:t>
      </w:r>
      <w:r>
        <w:rPr>
          <w:rFonts w:hint="eastAsia"/>
          <w:lang w:val="en-US" w:eastAsia="zh-CN"/>
        </w:rPr>
        <w:t>下载</w:t>
      </w:r>
      <w:r>
        <w:tab/>
      </w:r>
      <w:r>
        <w:fldChar w:fldCharType="begin"/>
      </w:r>
      <w:r>
        <w:instrText xml:space="preserve"> PAGEREF _Toc20761 \h </w:instrText>
      </w:r>
      <w:r>
        <w:fldChar w:fldCharType="separate"/>
      </w:r>
      <w:r>
        <w:t>5</w:t>
      </w:r>
      <w:r>
        <w:fldChar w:fldCharType="end"/>
      </w:r>
      <w:r>
        <w:fldChar w:fldCharType="end"/>
      </w:r>
    </w:p>
    <w:p>
      <w:pPr>
        <w:pStyle w:val="13"/>
        <w:tabs>
          <w:tab w:val="right" w:leader="dot" w:pos="8306"/>
        </w:tabs>
      </w:pPr>
      <w:r>
        <w:fldChar w:fldCharType="begin"/>
      </w:r>
      <w:r>
        <w:instrText xml:space="preserve"> HYPERLINK \l _Toc3467 </w:instrText>
      </w:r>
      <w:r>
        <w:fldChar w:fldCharType="separate"/>
      </w:r>
      <w:r>
        <w:rPr>
          <w:rFonts w:hint="default" w:ascii="思源宋体 CN Light" w:hAnsi="思源宋体 CN Light" w:eastAsia="思源宋体 CN Light" w:cs="思源宋体 CN Light"/>
          <w:bCs/>
          <w:szCs w:val="30"/>
        </w:rPr>
        <w:t xml:space="preserve">1.3、 </w:t>
      </w:r>
      <w:r>
        <w:t>驱动安装说明</w:t>
      </w:r>
      <w:r>
        <w:tab/>
      </w:r>
      <w:r>
        <w:fldChar w:fldCharType="begin"/>
      </w:r>
      <w:r>
        <w:instrText xml:space="preserve"> PAGEREF _Toc3467 \h </w:instrText>
      </w:r>
      <w:r>
        <w:fldChar w:fldCharType="separate"/>
      </w:r>
      <w:r>
        <w:t>6</w:t>
      </w:r>
      <w:r>
        <w:fldChar w:fldCharType="end"/>
      </w:r>
      <w:r>
        <w:fldChar w:fldCharType="end"/>
      </w:r>
    </w:p>
    <w:p>
      <w:pPr>
        <w:pStyle w:val="8"/>
        <w:tabs>
          <w:tab w:val="right" w:leader="dot" w:pos="8306"/>
        </w:tabs>
      </w:pPr>
      <w:r>
        <w:fldChar w:fldCharType="begin"/>
      </w:r>
      <w:r>
        <w:instrText xml:space="preserve"> HYPERLINK \l _Toc26046 </w:instrText>
      </w:r>
      <w:r>
        <w:fldChar w:fldCharType="separate"/>
      </w:r>
      <w:r>
        <w:rPr>
          <w:rFonts w:hint="default" w:ascii="思源宋体 CN Light" w:hAnsi="思源宋体 CN Light" w:eastAsia="思源宋体 CN Light" w:cs="思源宋体 CN Light"/>
          <w:bCs/>
          <w:i w:val="0"/>
          <w:iCs w:val="0"/>
          <w:caps w:val="0"/>
          <w:smallCaps w:val="0"/>
          <w:strike w:val="0"/>
          <w:dstrike w:val="0"/>
          <w:vanish w:val="0"/>
          <w:spacing w:val="0"/>
          <w:position w:val="0"/>
          <w:szCs w:val="28"/>
          <w:vertAlign w:val="baseline"/>
        </w:rPr>
        <w:t xml:space="preserve">1.3.1、 </w:t>
      </w:r>
      <w:r>
        <w:t>安装驱动程序</w:t>
      </w:r>
      <w:r>
        <w:tab/>
      </w:r>
      <w:r>
        <w:fldChar w:fldCharType="begin"/>
      </w:r>
      <w:r>
        <w:instrText xml:space="preserve"> PAGEREF _Toc26046 \h </w:instrText>
      </w:r>
      <w:r>
        <w:fldChar w:fldCharType="separate"/>
      </w:r>
      <w:r>
        <w:t>6</w:t>
      </w:r>
      <w:r>
        <w:fldChar w:fldCharType="end"/>
      </w:r>
      <w:r>
        <w:fldChar w:fldCharType="end"/>
      </w:r>
    </w:p>
    <w:p>
      <w:pPr>
        <w:pStyle w:val="13"/>
        <w:tabs>
          <w:tab w:val="right" w:leader="dot" w:pos="8306"/>
        </w:tabs>
      </w:pPr>
      <w:r>
        <w:fldChar w:fldCharType="begin"/>
      </w:r>
      <w:r>
        <w:instrText xml:space="preserve"> HYPERLINK \l _Toc22331 </w:instrText>
      </w:r>
      <w:r>
        <w:fldChar w:fldCharType="separate"/>
      </w:r>
      <w:r>
        <w:rPr>
          <w:rFonts w:hint="default" w:ascii="思源宋体 CN Light" w:hAnsi="思源宋体 CN Light" w:eastAsia="思源宋体 CN Light" w:cs="思源宋体 CN Light"/>
          <w:bCs/>
          <w:szCs w:val="30"/>
        </w:rPr>
        <w:t xml:space="preserve">1.4、 </w:t>
      </w:r>
      <w:r>
        <w:t>检测工具</w:t>
      </w:r>
      <w:r>
        <w:tab/>
      </w:r>
      <w:r>
        <w:fldChar w:fldCharType="begin"/>
      </w:r>
      <w:r>
        <w:instrText xml:space="preserve"> PAGEREF _Toc22331 \h </w:instrText>
      </w:r>
      <w:r>
        <w:fldChar w:fldCharType="separate"/>
      </w:r>
      <w:r>
        <w:t>8</w:t>
      </w:r>
      <w:r>
        <w:fldChar w:fldCharType="end"/>
      </w:r>
      <w:r>
        <w:fldChar w:fldCharType="end"/>
      </w:r>
    </w:p>
    <w:p>
      <w:pPr>
        <w:pStyle w:val="8"/>
        <w:tabs>
          <w:tab w:val="right" w:leader="dot" w:pos="8306"/>
        </w:tabs>
      </w:pPr>
      <w:r>
        <w:fldChar w:fldCharType="begin"/>
      </w:r>
      <w:r>
        <w:instrText xml:space="preserve"> HYPERLINK \l _Toc27764 </w:instrText>
      </w:r>
      <w:r>
        <w:fldChar w:fldCharType="separate"/>
      </w:r>
      <w:r>
        <w:rPr>
          <w:rFonts w:hint="default" w:ascii="思源宋体 CN Light" w:hAnsi="思源宋体 CN Light" w:eastAsia="思源宋体 CN Light" w:cs="思源宋体 CN Light"/>
          <w:bCs/>
          <w:i w:val="0"/>
          <w:iCs w:val="0"/>
          <w:caps w:val="0"/>
          <w:smallCaps w:val="0"/>
          <w:strike w:val="0"/>
          <w:dstrike w:val="0"/>
          <w:vanish w:val="0"/>
          <w:spacing w:val="0"/>
          <w:position w:val="0"/>
          <w:szCs w:val="28"/>
          <w:vertAlign w:val="baseline"/>
        </w:rPr>
        <w:t xml:space="preserve">1.4.1、 </w:t>
      </w:r>
      <w:r>
        <w:t>启动检测工具</w:t>
      </w:r>
      <w:r>
        <w:tab/>
      </w:r>
      <w:r>
        <w:fldChar w:fldCharType="begin"/>
      </w:r>
      <w:r>
        <w:instrText xml:space="preserve"> PAGEREF _Toc27764 \h </w:instrText>
      </w:r>
      <w:r>
        <w:fldChar w:fldCharType="separate"/>
      </w:r>
      <w:r>
        <w:t>8</w:t>
      </w:r>
      <w:r>
        <w:fldChar w:fldCharType="end"/>
      </w:r>
      <w:r>
        <w:fldChar w:fldCharType="end"/>
      </w:r>
    </w:p>
    <w:p>
      <w:pPr>
        <w:pStyle w:val="8"/>
        <w:tabs>
          <w:tab w:val="right" w:leader="dot" w:pos="8306"/>
        </w:tabs>
      </w:pPr>
      <w:r>
        <w:fldChar w:fldCharType="begin"/>
      </w:r>
      <w:r>
        <w:instrText xml:space="preserve"> HYPERLINK \l _Toc10217 </w:instrText>
      </w:r>
      <w:r>
        <w:fldChar w:fldCharType="separate"/>
      </w:r>
      <w:r>
        <w:rPr>
          <w:rFonts w:hint="default" w:ascii="思源宋体 CN Light" w:hAnsi="思源宋体 CN Light" w:eastAsia="思源宋体 CN Light" w:cs="思源宋体 CN Light"/>
          <w:bCs/>
          <w:i w:val="0"/>
          <w:iCs w:val="0"/>
          <w:caps w:val="0"/>
          <w:smallCaps w:val="0"/>
          <w:strike w:val="0"/>
          <w:dstrike w:val="0"/>
          <w:vanish w:val="0"/>
          <w:spacing w:val="0"/>
          <w:position w:val="0"/>
          <w:szCs w:val="28"/>
          <w:vertAlign w:val="baseline"/>
        </w:rPr>
        <w:t xml:space="preserve">1.4.2、 </w:t>
      </w:r>
      <w:r>
        <w:t>系统检测</w:t>
      </w:r>
      <w:r>
        <w:tab/>
      </w:r>
      <w:r>
        <w:fldChar w:fldCharType="begin"/>
      </w:r>
      <w:r>
        <w:instrText xml:space="preserve"> PAGEREF _Toc10217 \h </w:instrText>
      </w:r>
      <w:r>
        <w:fldChar w:fldCharType="separate"/>
      </w:r>
      <w:r>
        <w:t>9</w:t>
      </w:r>
      <w:r>
        <w:fldChar w:fldCharType="end"/>
      </w:r>
      <w:r>
        <w:fldChar w:fldCharType="end"/>
      </w:r>
    </w:p>
    <w:p>
      <w:pPr>
        <w:pStyle w:val="8"/>
        <w:tabs>
          <w:tab w:val="right" w:leader="dot" w:pos="8306"/>
        </w:tabs>
      </w:pPr>
      <w:r>
        <w:fldChar w:fldCharType="begin"/>
      </w:r>
      <w:r>
        <w:instrText xml:space="preserve"> HYPERLINK \l _Toc7068 </w:instrText>
      </w:r>
      <w:r>
        <w:fldChar w:fldCharType="separate"/>
      </w:r>
      <w:r>
        <w:rPr>
          <w:rFonts w:hint="default" w:ascii="思源宋体 CN Light" w:hAnsi="思源宋体 CN Light" w:eastAsia="思源宋体 CN Light" w:cs="思源宋体 CN Light"/>
          <w:bCs/>
          <w:i w:val="0"/>
          <w:iCs w:val="0"/>
          <w:caps w:val="0"/>
          <w:smallCaps w:val="0"/>
          <w:strike w:val="0"/>
          <w:dstrike w:val="0"/>
          <w:vanish w:val="0"/>
          <w:spacing w:val="0"/>
          <w:position w:val="0"/>
          <w:szCs w:val="28"/>
          <w:vertAlign w:val="baseline"/>
        </w:rPr>
        <w:t xml:space="preserve">1.4.3、 </w:t>
      </w:r>
      <w:r>
        <w:t>控件检测</w:t>
      </w:r>
      <w:r>
        <w:tab/>
      </w:r>
      <w:r>
        <w:fldChar w:fldCharType="begin"/>
      </w:r>
      <w:r>
        <w:instrText xml:space="preserve"> PAGEREF _Toc7068 \h </w:instrText>
      </w:r>
      <w:r>
        <w:fldChar w:fldCharType="separate"/>
      </w:r>
      <w:r>
        <w:t>10</w:t>
      </w:r>
      <w:r>
        <w:fldChar w:fldCharType="end"/>
      </w:r>
      <w:r>
        <w:fldChar w:fldCharType="end"/>
      </w:r>
    </w:p>
    <w:p>
      <w:pPr>
        <w:pStyle w:val="8"/>
        <w:tabs>
          <w:tab w:val="right" w:leader="dot" w:pos="8306"/>
        </w:tabs>
      </w:pPr>
      <w:r>
        <w:fldChar w:fldCharType="begin"/>
      </w:r>
      <w:r>
        <w:instrText xml:space="preserve"> HYPERLINK \l _Toc18427 </w:instrText>
      </w:r>
      <w:r>
        <w:fldChar w:fldCharType="separate"/>
      </w:r>
      <w:r>
        <w:rPr>
          <w:rFonts w:hint="default" w:ascii="思源宋体 CN Light" w:hAnsi="思源宋体 CN Light" w:eastAsia="思源宋体 CN Light" w:cs="思源宋体 CN Light"/>
          <w:bCs/>
          <w:i w:val="0"/>
          <w:iCs w:val="0"/>
          <w:caps w:val="0"/>
          <w:smallCaps w:val="0"/>
          <w:strike w:val="0"/>
          <w:dstrike w:val="0"/>
          <w:vanish w:val="0"/>
          <w:spacing w:val="0"/>
          <w:position w:val="0"/>
          <w:szCs w:val="28"/>
          <w:vertAlign w:val="baseline"/>
        </w:rPr>
        <w:t xml:space="preserve">1.4.4、 </w:t>
      </w:r>
      <w:r>
        <w:t>证书检测</w:t>
      </w:r>
      <w:r>
        <w:tab/>
      </w:r>
      <w:r>
        <w:fldChar w:fldCharType="begin"/>
      </w:r>
      <w:r>
        <w:instrText xml:space="preserve"> PAGEREF _Toc18427 \h </w:instrText>
      </w:r>
      <w:r>
        <w:fldChar w:fldCharType="separate"/>
      </w:r>
      <w:r>
        <w:t>11</w:t>
      </w:r>
      <w:r>
        <w:fldChar w:fldCharType="end"/>
      </w:r>
      <w:r>
        <w:fldChar w:fldCharType="end"/>
      </w:r>
    </w:p>
    <w:p>
      <w:pPr>
        <w:pStyle w:val="13"/>
        <w:tabs>
          <w:tab w:val="right" w:leader="dot" w:pos="8306"/>
        </w:tabs>
      </w:pPr>
      <w:r>
        <w:fldChar w:fldCharType="begin"/>
      </w:r>
      <w:r>
        <w:instrText xml:space="preserve"> HYPERLINK \l _Toc32615 </w:instrText>
      </w:r>
      <w:r>
        <w:fldChar w:fldCharType="separate"/>
      </w:r>
      <w:r>
        <w:rPr>
          <w:rFonts w:hint="default" w:ascii="思源宋体 CN Light" w:hAnsi="思源宋体 CN Light" w:eastAsia="思源宋体 CN Light" w:cs="思源宋体 CN Light"/>
          <w:bCs/>
          <w:szCs w:val="30"/>
        </w:rPr>
        <w:t xml:space="preserve">1.5、 </w:t>
      </w:r>
      <w:r>
        <w:t>浏览器配置</w:t>
      </w:r>
      <w:r>
        <w:tab/>
      </w:r>
      <w:r>
        <w:fldChar w:fldCharType="begin"/>
      </w:r>
      <w:r>
        <w:instrText xml:space="preserve"> PAGEREF _Toc32615 \h </w:instrText>
      </w:r>
      <w:r>
        <w:fldChar w:fldCharType="separate"/>
      </w:r>
      <w:r>
        <w:t>12</w:t>
      </w:r>
      <w:r>
        <w:fldChar w:fldCharType="end"/>
      </w:r>
      <w:r>
        <w:fldChar w:fldCharType="end"/>
      </w:r>
    </w:p>
    <w:p>
      <w:pPr>
        <w:pStyle w:val="8"/>
        <w:tabs>
          <w:tab w:val="right" w:leader="dot" w:pos="8306"/>
        </w:tabs>
      </w:pPr>
      <w:r>
        <w:fldChar w:fldCharType="begin"/>
      </w:r>
      <w:r>
        <w:instrText xml:space="preserve"> HYPERLINK \l _Toc27322 </w:instrText>
      </w:r>
      <w:r>
        <w:fldChar w:fldCharType="separate"/>
      </w:r>
      <w:r>
        <w:rPr>
          <w:rFonts w:hint="default" w:ascii="思源宋体 CN Light" w:hAnsi="思源宋体 CN Light" w:eastAsia="思源宋体 CN Light" w:cs="思源宋体 CN Light"/>
          <w:bCs/>
          <w:i w:val="0"/>
          <w:iCs w:val="0"/>
          <w:caps w:val="0"/>
          <w:smallCaps w:val="0"/>
          <w:strike w:val="0"/>
          <w:dstrike w:val="0"/>
          <w:vanish w:val="0"/>
          <w:spacing w:val="0"/>
          <w:position w:val="0"/>
          <w:szCs w:val="28"/>
          <w:vertAlign w:val="baseline"/>
        </w:rPr>
        <w:t xml:space="preserve">1.5.1、 </w:t>
      </w:r>
      <w:r>
        <w:t>Internet选项</w:t>
      </w:r>
      <w:r>
        <w:tab/>
      </w:r>
      <w:r>
        <w:fldChar w:fldCharType="begin"/>
      </w:r>
      <w:r>
        <w:instrText xml:space="preserve"> PAGEREF _Toc27322 \h </w:instrText>
      </w:r>
      <w:r>
        <w:fldChar w:fldCharType="separate"/>
      </w:r>
      <w:r>
        <w:t>12</w:t>
      </w:r>
      <w:r>
        <w:fldChar w:fldCharType="end"/>
      </w:r>
      <w:r>
        <w:fldChar w:fldCharType="end"/>
      </w:r>
    </w:p>
    <w:p>
      <w:pPr>
        <w:pStyle w:val="8"/>
        <w:tabs>
          <w:tab w:val="right" w:leader="dot" w:pos="8306"/>
        </w:tabs>
      </w:pPr>
      <w:r>
        <w:fldChar w:fldCharType="begin"/>
      </w:r>
      <w:r>
        <w:instrText xml:space="preserve"> HYPERLINK \l _Toc24171 </w:instrText>
      </w:r>
      <w:r>
        <w:fldChar w:fldCharType="separate"/>
      </w:r>
      <w:r>
        <w:rPr>
          <w:rFonts w:hint="default" w:ascii="思源宋体 CN Light" w:hAnsi="思源宋体 CN Light" w:eastAsia="思源宋体 CN Light" w:cs="思源宋体 CN Light"/>
          <w:bCs/>
          <w:i w:val="0"/>
          <w:iCs w:val="0"/>
          <w:caps w:val="0"/>
          <w:smallCaps w:val="0"/>
          <w:strike w:val="0"/>
          <w:dstrike w:val="0"/>
          <w:vanish w:val="0"/>
          <w:spacing w:val="0"/>
          <w:position w:val="0"/>
          <w:szCs w:val="28"/>
          <w:vertAlign w:val="baseline"/>
        </w:rPr>
        <w:t xml:space="preserve">1.5.2、 </w:t>
      </w:r>
      <w:r>
        <w:t>关闭拦截工具</w:t>
      </w:r>
      <w:r>
        <w:tab/>
      </w:r>
      <w:r>
        <w:fldChar w:fldCharType="begin"/>
      </w:r>
      <w:r>
        <w:instrText xml:space="preserve"> PAGEREF _Toc24171 \h </w:instrText>
      </w:r>
      <w:r>
        <w:fldChar w:fldCharType="separate"/>
      </w:r>
      <w:r>
        <w:t>16</w:t>
      </w:r>
      <w:r>
        <w:fldChar w:fldCharType="end"/>
      </w:r>
      <w:r>
        <w:fldChar w:fldCharType="end"/>
      </w:r>
    </w:p>
    <w:p>
      <w:pPr>
        <w:pStyle w:val="12"/>
        <w:tabs>
          <w:tab w:val="right" w:leader="dot" w:pos="8306"/>
        </w:tabs>
      </w:pPr>
      <w:r>
        <w:fldChar w:fldCharType="begin"/>
      </w:r>
      <w:r>
        <w:instrText xml:space="preserve"> HYPERLINK \l _Toc25359 </w:instrText>
      </w:r>
      <w:r>
        <w:fldChar w:fldCharType="separate"/>
      </w:r>
      <w:r>
        <w:rPr>
          <w:rFonts w:hint="eastAsia" w:ascii="思源宋体 CN Light" w:hAnsi="思源宋体 CN Light" w:eastAsia="思源宋体 CN Light" w:cs="思源宋体 CN Light"/>
          <w:bCs/>
          <w:szCs w:val="32"/>
          <w:lang w:val="en-US" w:eastAsia="zh-CN"/>
        </w:rPr>
        <w:t xml:space="preserve">二、 </w:t>
      </w:r>
      <w:r>
        <w:rPr>
          <w:rFonts w:hint="eastAsia" w:ascii="思源宋体 CN ExtraLight" w:hAnsi="思源宋体 CN ExtraLight" w:eastAsia="思源宋体 CN ExtraLight" w:cs="思源宋体 CN ExtraLight"/>
          <w:szCs w:val="32"/>
          <w:lang w:val="en-US" w:eastAsia="zh-CN"/>
        </w:rPr>
        <w:t>采购管理</w:t>
      </w:r>
      <w:bookmarkStart w:id="135" w:name="_GoBack"/>
      <w:bookmarkEnd w:id="135"/>
      <w:r>
        <w:tab/>
      </w:r>
      <w:r>
        <w:fldChar w:fldCharType="begin"/>
      </w:r>
      <w:r>
        <w:instrText xml:space="preserve"> PAGEREF _Toc25359 \h </w:instrText>
      </w:r>
      <w:r>
        <w:fldChar w:fldCharType="separate"/>
      </w:r>
      <w:r>
        <w:t>17</w:t>
      </w:r>
      <w:r>
        <w:fldChar w:fldCharType="end"/>
      </w:r>
      <w:r>
        <w:fldChar w:fldCharType="end"/>
      </w:r>
    </w:p>
    <w:p>
      <w:pPr>
        <w:pStyle w:val="13"/>
        <w:tabs>
          <w:tab w:val="right" w:leader="dot" w:pos="8306"/>
        </w:tabs>
      </w:pPr>
      <w:r>
        <w:fldChar w:fldCharType="begin"/>
      </w:r>
      <w:r>
        <w:instrText xml:space="preserve"> HYPERLINK \l _Toc29677 </w:instrText>
      </w:r>
      <w:r>
        <w:fldChar w:fldCharType="separate"/>
      </w:r>
      <w:r>
        <w:rPr>
          <w:rFonts w:hint="default" w:ascii="思源宋体 CN Light" w:hAnsi="思源宋体 CN Light" w:eastAsia="思源宋体 CN Light" w:cs="思源宋体 CN Light"/>
          <w:bCs/>
          <w:kern w:val="44"/>
          <w:szCs w:val="30"/>
          <w:lang w:val="en-US" w:eastAsia="zh-CN" w:bidi="ar-SA"/>
        </w:rPr>
        <w:t xml:space="preserve">2.1、 </w:t>
      </w:r>
      <w:r>
        <w:rPr>
          <w:rFonts w:hint="eastAsia" w:ascii="思源宋体 CN ExtraLight" w:hAnsi="思源宋体 CN ExtraLight" w:eastAsia="思源宋体 CN ExtraLight" w:cs="思源宋体 CN ExtraLight"/>
          <w:kern w:val="44"/>
          <w:szCs w:val="32"/>
          <w:lang w:val="en-US" w:eastAsia="zh-CN" w:bidi="ar-SA"/>
        </w:rPr>
        <w:t>采购过程</w:t>
      </w:r>
      <w:r>
        <w:tab/>
      </w:r>
      <w:r>
        <w:fldChar w:fldCharType="begin"/>
      </w:r>
      <w:r>
        <w:instrText xml:space="preserve"> PAGEREF _Toc29677 \h </w:instrText>
      </w:r>
      <w:r>
        <w:fldChar w:fldCharType="separate"/>
      </w:r>
      <w:r>
        <w:t>17</w:t>
      </w:r>
      <w:r>
        <w:fldChar w:fldCharType="end"/>
      </w:r>
      <w:r>
        <w:fldChar w:fldCharType="end"/>
      </w:r>
    </w:p>
    <w:p>
      <w:pPr>
        <w:pStyle w:val="8"/>
        <w:tabs>
          <w:tab w:val="right" w:leader="dot" w:pos="8306"/>
        </w:tabs>
      </w:pPr>
      <w:r>
        <w:fldChar w:fldCharType="begin"/>
      </w:r>
      <w:r>
        <w:instrText xml:space="preserve"> HYPERLINK \l _Toc27425 </w:instrText>
      </w:r>
      <w:r>
        <w:fldChar w:fldCharType="separate"/>
      </w:r>
      <w:r>
        <w:rPr>
          <w:rFonts w:hint="default" w:ascii="思源宋体 CN Light" w:hAnsi="思源宋体 CN Light" w:eastAsia="思源宋体 CN Light" w:cs="思源宋体 CN Light"/>
          <w:bCs/>
          <w:i w:val="0"/>
          <w:iCs w:val="0"/>
          <w:caps w:val="0"/>
          <w:smallCaps w:val="0"/>
          <w:strike w:val="0"/>
          <w:dstrike w:val="0"/>
          <w:vanish w:val="0"/>
          <w:spacing w:val="0"/>
          <w:kern w:val="44"/>
          <w:position w:val="0"/>
          <w:szCs w:val="28"/>
          <w:vertAlign w:val="baseline"/>
          <w:lang w:val="en-US" w:eastAsia="zh-CN" w:bidi="ar-SA"/>
        </w:rPr>
        <w:t xml:space="preserve">2.1.1、 </w:t>
      </w:r>
      <w:r>
        <w:rPr>
          <w:rFonts w:hint="eastAsia" w:ascii="思源宋体 CN ExtraLight" w:hAnsi="思源宋体 CN ExtraLight" w:eastAsia="思源宋体 CN ExtraLight" w:cs="思源宋体 CN ExtraLight"/>
          <w:kern w:val="44"/>
          <w:szCs w:val="32"/>
          <w:lang w:val="en-US" w:eastAsia="zh-CN" w:bidi="ar-SA"/>
        </w:rPr>
        <w:t>采购产品目录</w:t>
      </w:r>
      <w:r>
        <w:tab/>
      </w:r>
      <w:r>
        <w:fldChar w:fldCharType="begin"/>
      </w:r>
      <w:r>
        <w:instrText xml:space="preserve"> PAGEREF _Toc27425 \h </w:instrText>
      </w:r>
      <w:r>
        <w:fldChar w:fldCharType="separate"/>
      </w:r>
      <w:r>
        <w:t>17</w:t>
      </w:r>
      <w:r>
        <w:fldChar w:fldCharType="end"/>
      </w:r>
      <w:r>
        <w:fldChar w:fldCharType="end"/>
      </w:r>
    </w:p>
    <w:p>
      <w:pPr>
        <w:pStyle w:val="8"/>
        <w:tabs>
          <w:tab w:val="right" w:leader="dot" w:pos="8306"/>
        </w:tabs>
      </w:pPr>
      <w:r>
        <w:fldChar w:fldCharType="begin"/>
      </w:r>
      <w:r>
        <w:instrText xml:space="preserve"> HYPERLINK \l _Toc13710 </w:instrText>
      </w:r>
      <w:r>
        <w:fldChar w:fldCharType="separate"/>
      </w:r>
      <w:r>
        <w:rPr>
          <w:rFonts w:hint="default" w:ascii="思源宋体 CN Light" w:hAnsi="思源宋体 CN Light" w:eastAsia="思源宋体 CN Light" w:cs="思源宋体 CN Light"/>
          <w:bCs/>
          <w:i w:val="0"/>
          <w:iCs w:val="0"/>
          <w:caps w:val="0"/>
          <w:smallCaps w:val="0"/>
          <w:strike w:val="0"/>
          <w:dstrike w:val="0"/>
          <w:vanish w:val="0"/>
          <w:spacing w:val="0"/>
          <w:position w:val="0"/>
          <w:szCs w:val="28"/>
          <w:vertAlign w:val="baseline"/>
          <w:lang w:val="en-US" w:eastAsia="zh-CN"/>
        </w:rPr>
        <w:t xml:space="preserve">2.1.2、 </w:t>
      </w:r>
      <w:r>
        <w:rPr>
          <w:rFonts w:hint="eastAsia" w:ascii="思源宋体 CN ExtraLight" w:hAnsi="思源宋体 CN ExtraLight" w:eastAsia="思源宋体 CN ExtraLight" w:cs="思源宋体 CN ExtraLight"/>
          <w:szCs w:val="28"/>
          <w:lang w:val="en-US" w:eastAsia="zh-CN"/>
        </w:rPr>
        <w:t>遴选产品价格维护</w:t>
      </w:r>
      <w:r>
        <w:tab/>
      </w:r>
      <w:r>
        <w:fldChar w:fldCharType="begin"/>
      </w:r>
      <w:r>
        <w:instrText xml:space="preserve"> PAGEREF _Toc13710 \h </w:instrText>
      </w:r>
      <w:r>
        <w:fldChar w:fldCharType="separate"/>
      </w:r>
      <w:r>
        <w:t>18</w:t>
      </w:r>
      <w:r>
        <w:fldChar w:fldCharType="end"/>
      </w:r>
      <w:r>
        <w:fldChar w:fldCharType="end"/>
      </w:r>
    </w:p>
    <w:p>
      <w:pPr>
        <w:pStyle w:val="8"/>
        <w:tabs>
          <w:tab w:val="right" w:leader="dot" w:pos="8306"/>
        </w:tabs>
      </w:pPr>
      <w:r>
        <w:fldChar w:fldCharType="begin"/>
      </w:r>
      <w:r>
        <w:instrText xml:space="preserve"> HYPERLINK \l _Toc32216 </w:instrText>
      </w:r>
      <w:r>
        <w:fldChar w:fldCharType="separate"/>
      </w:r>
      <w:r>
        <w:rPr>
          <w:rFonts w:hint="default" w:ascii="思源宋体 CN Light" w:hAnsi="思源宋体 CN Light" w:eastAsia="思源宋体 CN Light" w:cs="思源宋体 CN Light"/>
          <w:bCs/>
          <w:i w:val="0"/>
          <w:iCs w:val="0"/>
          <w:caps w:val="0"/>
          <w:smallCaps w:val="0"/>
          <w:strike w:val="0"/>
          <w:dstrike w:val="0"/>
          <w:vanish w:val="0"/>
          <w:spacing w:val="0"/>
          <w:position w:val="0"/>
          <w:szCs w:val="28"/>
          <w:vertAlign w:val="baseline"/>
        </w:rPr>
        <w:t xml:space="preserve">2.1.3、 </w:t>
      </w:r>
      <w:r>
        <w:rPr>
          <w:rFonts w:hint="eastAsia" w:ascii="思源宋体 CN ExtraLight" w:hAnsi="思源宋体 CN ExtraLight" w:eastAsia="思源宋体 CN ExtraLight" w:cs="思源宋体 CN ExtraLight"/>
          <w:szCs w:val="28"/>
          <w:lang w:val="en-US" w:eastAsia="zh-CN"/>
        </w:rPr>
        <w:t>遴选产品配送维护</w:t>
      </w:r>
      <w:r>
        <w:tab/>
      </w:r>
      <w:r>
        <w:fldChar w:fldCharType="begin"/>
      </w:r>
      <w:r>
        <w:instrText xml:space="preserve"> PAGEREF _Toc32216 \h </w:instrText>
      </w:r>
      <w:r>
        <w:fldChar w:fldCharType="separate"/>
      </w:r>
      <w:r>
        <w:t>19</w:t>
      </w:r>
      <w:r>
        <w:fldChar w:fldCharType="end"/>
      </w:r>
      <w:r>
        <w:fldChar w:fldCharType="end"/>
      </w:r>
    </w:p>
    <w:p>
      <w:pPr>
        <w:pStyle w:val="8"/>
        <w:tabs>
          <w:tab w:val="right" w:leader="dot" w:pos="8306"/>
        </w:tabs>
      </w:pPr>
      <w:r>
        <w:fldChar w:fldCharType="begin"/>
      </w:r>
      <w:r>
        <w:instrText xml:space="preserve"> HYPERLINK \l _Toc18231 </w:instrText>
      </w:r>
      <w:r>
        <w:fldChar w:fldCharType="separate"/>
      </w:r>
      <w:r>
        <w:rPr>
          <w:rFonts w:hint="default" w:ascii="思源宋体 CN Light" w:hAnsi="思源宋体 CN Light" w:eastAsia="思源宋体 CN Light" w:cs="思源宋体 CN Light"/>
          <w:bCs/>
          <w:i w:val="0"/>
          <w:iCs w:val="0"/>
          <w:caps w:val="0"/>
          <w:smallCaps w:val="0"/>
          <w:strike w:val="0"/>
          <w:dstrike w:val="0"/>
          <w:vanish w:val="0"/>
          <w:spacing w:val="0"/>
          <w:position w:val="0"/>
          <w:szCs w:val="28"/>
          <w:vertAlign w:val="baseline"/>
        </w:rPr>
        <w:t xml:space="preserve">2.1.4、 </w:t>
      </w:r>
      <w:r>
        <w:rPr>
          <w:rFonts w:hint="eastAsia" w:ascii="思源宋体 CN ExtraLight" w:hAnsi="思源宋体 CN ExtraLight" w:eastAsia="思源宋体 CN ExtraLight" w:cs="思源宋体 CN ExtraLight"/>
          <w:szCs w:val="28"/>
          <w:lang w:val="en-US" w:eastAsia="zh-CN"/>
        </w:rPr>
        <w:t>采购订单</w:t>
      </w:r>
      <w:r>
        <w:tab/>
      </w:r>
      <w:r>
        <w:fldChar w:fldCharType="begin"/>
      </w:r>
      <w:r>
        <w:instrText xml:space="preserve"> PAGEREF _Toc18231 \h </w:instrText>
      </w:r>
      <w:r>
        <w:fldChar w:fldCharType="separate"/>
      </w:r>
      <w:r>
        <w:t>21</w:t>
      </w:r>
      <w:r>
        <w:fldChar w:fldCharType="end"/>
      </w:r>
      <w:r>
        <w:fldChar w:fldCharType="end"/>
      </w:r>
    </w:p>
    <w:p>
      <w:pPr>
        <w:pStyle w:val="8"/>
        <w:tabs>
          <w:tab w:val="right" w:leader="dot" w:pos="8306"/>
        </w:tabs>
      </w:pPr>
      <w:r>
        <w:fldChar w:fldCharType="begin"/>
      </w:r>
      <w:r>
        <w:instrText xml:space="preserve"> HYPERLINK \l _Toc31126 </w:instrText>
      </w:r>
      <w:r>
        <w:fldChar w:fldCharType="separate"/>
      </w:r>
      <w:r>
        <w:rPr>
          <w:rFonts w:hint="default" w:ascii="思源宋体 CN Light" w:hAnsi="思源宋体 CN Light" w:eastAsia="思源宋体 CN Light" w:cs="思源宋体 CN Light"/>
          <w:bCs/>
          <w:i w:val="0"/>
          <w:iCs w:val="0"/>
          <w:caps w:val="0"/>
          <w:smallCaps w:val="0"/>
          <w:strike w:val="0"/>
          <w:dstrike w:val="0"/>
          <w:vanish w:val="0"/>
          <w:spacing w:val="0"/>
          <w:position w:val="0"/>
          <w:szCs w:val="28"/>
          <w:vertAlign w:val="baseline"/>
        </w:rPr>
        <w:t xml:space="preserve">2.1.5、 </w:t>
      </w:r>
      <w:r>
        <w:rPr>
          <w:rFonts w:hint="eastAsia" w:ascii="思源宋体 CN ExtraLight" w:hAnsi="思源宋体 CN ExtraLight" w:eastAsia="思源宋体 CN ExtraLight" w:cs="思源宋体 CN ExtraLight"/>
          <w:szCs w:val="28"/>
          <w:lang w:val="en-US" w:eastAsia="zh-CN"/>
        </w:rPr>
        <w:t>子订单</w:t>
      </w:r>
      <w:r>
        <w:tab/>
      </w:r>
      <w:r>
        <w:fldChar w:fldCharType="begin"/>
      </w:r>
      <w:r>
        <w:instrText xml:space="preserve"> PAGEREF _Toc31126 \h </w:instrText>
      </w:r>
      <w:r>
        <w:fldChar w:fldCharType="separate"/>
      </w:r>
      <w:r>
        <w:t>23</w:t>
      </w:r>
      <w:r>
        <w:fldChar w:fldCharType="end"/>
      </w:r>
      <w:r>
        <w:fldChar w:fldCharType="end"/>
      </w:r>
    </w:p>
    <w:p>
      <w:pPr>
        <w:pStyle w:val="8"/>
        <w:tabs>
          <w:tab w:val="right" w:leader="dot" w:pos="8306"/>
        </w:tabs>
      </w:pPr>
      <w:r>
        <w:fldChar w:fldCharType="begin"/>
      </w:r>
      <w:r>
        <w:instrText xml:space="preserve"> HYPERLINK \l _Toc6001 </w:instrText>
      </w:r>
      <w:r>
        <w:fldChar w:fldCharType="separate"/>
      </w:r>
      <w:r>
        <w:rPr>
          <w:rFonts w:hint="default" w:ascii="思源宋体 CN Light" w:hAnsi="思源宋体 CN Light" w:eastAsia="思源宋体 CN Light" w:cs="思源宋体 CN Light"/>
          <w:bCs/>
          <w:i w:val="0"/>
          <w:iCs w:val="0"/>
          <w:caps w:val="0"/>
          <w:smallCaps w:val="0"/>
          <w:strike w:val="0"/>
          <w:dstrike w:val="0"/>
          <w:vanish w:val="0"/>
          <w:spacing w:val="0"/>
          <w:position w:val="0"/>
          <w:szCs w:val="28"/>
          <w:vertAlign w:val="baseline"/>
        </w:rPr>
        <w:t xml:space="preserve">2.1.6、 </w:t>
      </w:r>
      <w:r>
        <w:rPr>
          <w:rFonts w:hint="eastAsia" w:ascii="思源宋体 CN ExtraLight" w:hAnsi="思源宋体 CN ExtraLight" w:eastAsia="思源宋体 CN ExtraLight" w:cs="思源宋体 CN ExtraLight"/>
          <w:szCs w:val="28"/>
          <w:lang w:val="en-US" w:eastAsia="zh-CN"/>
        </w:rPr>
        <w:t>采购模板管理</w:t>
      </w:r>
      <w:r>
        <w:tab/>
      </w:r>
      <w:r>
        <w:fldChar w:fldCharType="begin"/>
      </w:r>
      <w:r>
        <w:instrText xml:space="preserve"> PAGEREF _Toc6001 \h </w:instrText>
      </w:r>
      <w:r>
        <w:fldChar w:fldCharType="separate"/>
      </w:r>
      <w:r>
        <w:t>25</w:t>
      </w:r>
      <w:r>
        <w:fldChar w:fldCharType="end"/>
      </w:r>
      <w:r>
        <w:fldChar w:fldCharType="end"/>
      </w:r>
    </w:p>
    <w:p>
      <w:pPr>
        <w:pStyle w:val="13"/>
        <w:tabs>
          <w:tab w:val="right" w:leader="dot" w:pos="8306"/>
        </w:tabs>
      </w:pPr>
      <w:r>
        <w:fldChar w:fldCharType="begin"/>
      </w:r>
      <w:r>
        <w:instrText xml:space="preserve"> HYPERLINK \l _Toc15786 </w:instrText>
      </w:r>
      <w:r>
        <w:fldChar w:fldCharType="separate"/>
      </w:r>
      <w:r>
        <w:rPr>
          <w:rFonts w:hint="default" w:ascii="思源宋体 CN Light" w:hAnsi="思源宋体 CN Light" w:eastAsia="思源宋体 CN Light" w:cs="思源宋体 CN Light"/>
          <w:bCs/>
          <w:szCs w:val="30"/>
        </w:rPr>
        <w:t xml:space="preserve">2.2、 </w:t>
      </w:r>
      <w:r>
        <w:rPr>
          <w:rFonts w:hint="eastAsia" w:ascii="思源宋体 CN ExtraLight" w:hAnsi="思源宋体 CN ExtraLight" w:eastAsia="思源宋体 CN ExtraLight" w:cs="思源宋体 CN ExtraLight"/>
          <w:szCs w:val="30"/>
          <w:lang w:val="en-US" w:eastAsia="zh-CN"/>
        </w:rPr>
        <w:t>发货过程</w:t>
      </w:r>
      <w:r>
        <w:tab/>
      </w:r>
      <w:r>
        <w:fldChar w:fldCharType="begin"/>
      </w:r>
      <w:r>
        <w:instrText xml:space="preserve"> PAGEREF _Toc15786 \h </w:instrText>
      </w:r>
      <w:r>
        <w:fldChar w:fldCharType="separate"/>
      </w:r>
      <w:r>
        <w:t>27</w:t>
      </w:r>
      <w:r>
        <w:fldChar w:fldCharType="end"/>
      </w:r>
      <w:r>
        <w:fldChar w:fldCharType="end"/>
      </w:r>
    </w:p>
    <w:p>
      <w:pPr>
        <w:pStyle w:val="8"/>
        <w:tabs>
          <w:tab w:val="right" w:leader="dot" w:pos="8306"/>
        </w:tabs>
      </w:pPr>
      <w:r>
        <w:fldChar w:fldCharType="begin"/>
      </w:r>
      <w:r>
        <w:instrText xml:space="preserve"> HYPERLINK \l _Toc12183 </w:instrText>
      </w:r>
      <w:r>
        <w:fldChar w:fldCharType="separate"/>
      </w:r>
      <w:r>
        <w:rPr>
          <w:rFonts w:hint="default" w:ascii="思源宋体 CN Light" w:hAnsi="思源宋体 CN Light" w:eastAsia="思源宋体 CN Light" w:cs="思源宋体 CN Light"/>
          <w:bCs/>
          <w:i w:val="0"/>
          <w:iCs w:val="0"/>
          <w:caps w:val="0"/>
          <w:smallCaps w:val="0"/>
          <w:strike w:val="0"/>
          <w:dstrike w:val="0"/>
          <w:vanish w:val="0"/>
          <w:spacing w:val="0"/>
          <w:position w:val="0"/>
          <w:szCs w:val="28"/>
          <w:vertAlign w:val="baseline"/>
        </w:rPr>
        <w:t xml:space="preserve">2.2.1、 </w:t>
      </w:r>
      <w:r>
        <w:rPr>
          <w:rFonts w:hint="eastAsia" w:ascii="思源宋体 CN ExtraLight" w:hAnsi="思源宋体 CN ExtraLight" w:eastAsia="思源宋体 CN ExtraLight" w:cs="思源宋体 CN ExtraLight"/>
          <w:szCs w:val="28"/>
          <w:lang w:val="en-US" w:eastAsia="zh-CN"/>
        </w:rPr>
        <w:t>发货管理（子订单）</w:t>
      </w:r>
      <w:r>
        <w:tab/>
      </w:r>
      <w:r>
        <w:fldChar w:fldCharType="begin"/>
      </w:r>
      <w:r>
        <w:instrText xml:space="preserve"> PAGEREF _Toc12183 \h </w:instrText>
      </w:r>
      <w:r>
        <w:fldChar w:fldCharType="separate"/>
      </w:r>
      <w:r>
        <w:t>27</w:t>
      </w:r>
      <w:r>
        <w:fldChar w:fldCharType="end"/>
      </w:r>
      <w:r>
        <w:fldChar w:fldCharType="end"/>
      </w:r>
    </w:p>
    <w:p>
      <w:pPr>
        <w:pStyle w:val="13"/>
        <w:tabs>
          <w:tab w:val="right" w:leader="dot" w:pos="8306"/>
        </w:tabs>
      </w:pPr>
      <w:r>
        <w:fldChar w:fldCharType="begin"/>
      </w:r>
      <w:r>
        <w:instrText xml:space="preserve"> HYPERLINK \l _Toc16442 </w:instrText>
      </w:r>
      <w:r>
        <w:fldChar w:fldCharType="separate"/>
      </w:r>
      <w:r>
        <w:rPr>
          <w:rFonts w:hint="default" w:ascii="思源宋体 CN Light" w:hAnsi="思源宋体 CN Light" w:eastAsia="思源宋体 CN Light" w:cs="思源宋体 CN Light"/>
          <w:bCs/>
          <w:kern w:val="2"/>
          <w:szCs w:val="30"/>
          <w:lang w:val="en-US" w:eastAsia="zh-CN" w:bidi="ar-SA"/>
        </w:rPr>
        <w:t xml:space="preserve">2.3、 </w:t>
      </w:r>
      <w:r>
        <w:rPr>
          <w:rFonts w:hint="eastAsia" w:ascii="思源宋体 CN ExtraLight" w:hAnsi="思源宋体 CN ExtraLight" w:eastAsia="思源宋体 CN ExtraLight" w:cs="思源宋体 CN ExtraLight"/>
          <w:kern w:val="2"/>
          <w:szCs w:val="30"/>
          <w:lang w:val="en-US" w:eastAsia="zh-CN" w:bidi="ar-SA"/>
        </w:rPr>
        <w:t>退货流程</w:t>
      </w:r>
      <w:r>
        <w:tab/>
      </w:r>
      <w:r>
        <w:fldChar w:fldCharType="begin"/>
      </w:r>
      <w:r>
        <w:instrText xml:space="preserve"> PAGEREF _Toc16442 \h </w:instrText>
      </w:r>
      <w:r>
        <w:fldChar w:fldCharType="separate"/>
      </w:r>
      <w:r>
        <w:t>28</w:t>
      </w:r>
      <w:r>
        <w:fldChar w:fldCharType="end"/>
      </w:r>
      <w:r>
        <w:fldChar w:fldCharType="end"/>
      </w:r>
    </w:p>
    <w:p>
      <w:pPr>
        <w:pStyle w:val="8"/>
        <w:tabs>
          <w:tab w:val="right" w:leader="dot" w:pos="8306"/>
        </w:tabs>
      </w:pPr>
      <w:r>
        <w:fldChar w:fldCharType="begin"/>
      </w:r>
      <w:r>
        <w:instrText xml:space="preserve"> HYPERLINK \l _Toc24194 </w:instrText>
      </w:r>
      <w:r>
        <w:fldChar w:fldCharType="separate"/>
      </w:r>
      <w:r>
        <w:rPr>
          <w:rFonts w:hint="default" w:ascii="思源宋体 CN Light" w:hAnsi="思源宋体 CN Light" w:eastAsia="思源宋体 CN Light" w:cs="思源宋体 CN Light"/>
          <w:bCs/>
          <w:i w:val="0"/>
          <w:iCs w:val="0"/>
          <w:caps w:val="0"/>
          <w:smallCaps w:val="0"/>
          <w:strike w:val="0"/>
          <w:dstrike w:val="0"/>
          <w:vanish w:val="0"/>
          <w:spacing w:val="0"/>
          <w:position w:val="0"/>
          <w:szCs w:val="28"/>
          <w:vertAlign w:val="baseline"/>
        </w:rPr>
        <w:t xml:space="preserve">2.3.1、 </w:t>
      </w:r>
      <w:r>
        <w:rPr>
          <w:rFonts w:hint="eastAsia" w:ascii="思源宋体 CN ExtraLight" w:hAnsi="思源宋体 CN ExtraLight" w:eastAsia="思源宋体 CN ExtraLight" w:cs="思源宋体 CN ExtraLight"/>
          <w:szCs w:val="28"/>
          <w:lang w:val="en-US" w:eastAsia="zh-CN"/>
        </w:rPr>
        <w:t>订单退货</w:t>
      </w:r>
      <w:r>
        <w:tab/>
      </w:r>
      <w:r>
        <w:fldChar w:fldCharType="begin"/>
      </w:r>
      <w:r>
        <w:instrText xml:space="preserve"> PAGEREF _Toc24194 \h </w:instrText>
      </w:r>
      <w:r>
        <w:fldChar w:fldCharType="separate"/>
      </w:r>
      <w:r>
        <w:t>28</w:t>
      </w:r>
      <w:r>
        <w:fldChar w:fldCharType="end"/>
      </w:r>
      <w:r>
        <w:fldChar w:fldCharType="end"/>
      </w:r>
    </w:p>
    <w:p>
      <w:pPr>
        <w:pStyle w:val="13"/>
        <w:tabs>
          <w:tab w:val="right" w:leader="dot" w:pos="8306"/>
        </w:tabs>
      </w:pPr>
      <w:r>
        <w:fldChar w:fldCharType="begin"/>
      </w:r>
      <w:r>
        <w:instrText xml:space="preserve"> HYPERLINK \l _Toc18628 </w:instrText>
      </w:r>
      <w:r>
        <w:fldChar w:fldCharType="separate"/>
      </w:r>
      <w:r>
        <w:rPr>
          <w:rFonts w:hint="default" w:ascii="思源宋体 CN Light" w:hAnsi="思源宋体 CN Light" w:eastAsia="思源宋体 CN Light" w:cs="思源宋体 CN Light"/>
          <w:bCs/>
          <w:kern w:val="2"/>
          <w:szCs w:val="30"/>
          <w:lang w:val="en-US" w:eastAsia="zh-CN" w:bidi="ar-SA"/>
        </w:rPr>
        <w:t xml:space="preserve">2.4、 </w:t>
      </w:r>
      <w:r>
        <w:rPr>
          <w:rFonts w:hint="eastAsia" w:ascii="思源宋体 CN ExtraLight" w:hAnsi="思源宋体 CN ExtraLight" w:eastAsia="思源宋体 CN ExtraLight" w:cs="思源宋体 CN ExtraLight"/>
          <w:kern w:val="2"/>
          <w:szCs w:val="30"/>
          <w:lang w:val="en-US" w:eastAsia="zh-CN" w:bidi="ar-SA"/>
        </w:rPr>
        <w:t>结算支付管理</w:t>
      </w:r>
      <w:r>
        <w:tab/>
      </w:r>
      <w:r>
        <w:fldChar w:fldCharType="begin"/>
      </w:r>
      <w:r>
        <w:instrText xml:space="preserve"> PAGEREF _Toc18628 \h </w:instrText>
      </w:r>
      <w:r>
        <w:fldChar w:fldCharType="separate"/>
      </w:r>
      <w:r>
        <w:t>30</w:t>
      </w:r>
      <w:r>
        <w:fldChar w:fldCharType="end"/>
      </w:r>
      <w:r>
        <w:fldChar w:fldCharType="end"/>
      </w:r>
    </w:p>
    <w:p>
      <w:pPr>
        <w:pStyle w:val="8"/>
        <w:tabs>
          <w:tab w:val="right" w:leader="dot" w:pos="8306"/>
        </w:tabs>
      </w:pPr>
      <w:r>
        <w:fldChar w:fldCharType="begin"/>
      </w:r>
      <w:r>
        <w:instrText xml:space="preserve"> HYPERLINK \l _Toc22940 </w:instrText>
      </w:r>
      <w:r>
        <w:fldChar w:fldCharType="separate"/>
      </w:r>
      <w:r>
        <w:rPr>
          <w:rFonts w:hint="default" w:ascii="思源宋体 CN Light" w:hAnsi="思源宋体 CN Light" w:eastAsia="思源宋体 CN Light" w:cs="思源宋体 CN Light"/>
          <w:bCs/>
          <w:i w:val="0"/>
          <w:iCs w:val="0"/>
          <w:caps w:val="0"/>
          <w:smallCaps w:val="0"/>
          <w:strike w:val="0"/>
          <w:dstrike w:val="0"/>
          <w:vanish w:val="0"/>
          <w:spacing w:val="0"/>
          <w:position w:val="0"/>
          <w:szCs w:val="28"/>
          <w:vertAlign w:val="baseline"/>
        </w:rPr>
        <w:t xml:space="preserve">2.4.1、 </w:t>
      </w:r>
      <w:r>
        <w:rPr>
          <w:rFonts w:hint="eastAsia" w:ascii="思源宋体 CN ExtraLight" w:hAnsi="思源宋体 CN ExtraLight" w:eastAsia="思源宋体 CN ExtraLight" w:cs="思源宋体 CN ExtraLight"/>
          <w:szCs w:val="28"/>
          <w:lang w:val="en-US" w:eastAsia="zh-CN"/>
        </w:rPr>
        <w:t>未开票医院</w:t>
      </w:r>
      <w:r>
        <w:tab/>
      </w:r>
      <w:r>
        <w:fldChar w:fldCharType="begin"/>
      </w:r>
      <w:r>
        <w:instrText xml:space="preserve"> PAGEREF _Toc22940 \h </w:instrText>
      </w:r>
      <w:r>
        <w:fldChar w:fldCharType="separate"/>
      </w:r>
      <w:r>
        <w:t>30</w:t>
      </w:r>
      <w:r>
        <w:fldChar w:fldCharType="end"/>
      </w:r>
      <w:r>
        <w:fldChar w:fldCharType="end"/>
      </w:r>
    </w:p>
    <w:p>
      <w:pPr>
        <w:pStyle w:val="8"/>
        <w:tabs>
          <w:tab w:val="right" w:leader="dot" w:pos="8306"/>
        </w:tabs>
      </w:pPr>
      <w:r>
        <w:fldChar w:fldCharType="begin"/>
      </w:r>
      <w:r>
        <w:instrText xml:space="preserve"> HYPERLINK \l _Toc7015 </w:instrText>
      </w:r>
      <w:r>
        <w:fldChar w:fldCharType="separate"/>
      </w:r>
      <w:r>
        <w:rPr>
          <w:rFonts w:hint="default" w:ascii="思源宋体 CN Light" w:hAnsi="思源宋体 CN Light" w:eastAsia="思源宋体 CN Light" w:cs="思源宋体 CN Light"/>
          <w:bCs/>
          <w:i w:val="0"/>
          <w:iCs w:val="0"/>
          <w:caps w:val="0"/>
          <w:smallCaps w:val="0"/>
          <w:strike w:val="0"/>
          <w:dstrike w:val="0"/>
          <w:vanish w:val="0"/>
          <w:spacing w:val="0"/>
          <w:position w:val="0"/>
          <w:szCs w:val="28"/>
          <w:vertAlign w:val="baseline"/>
        </w:rPr>
        <w:t xml:space="preserve">2.4.2、 </w:t>
      </w:r>
      <w:r>
        <w:rPr>
          <w:rFonts w:hint="eastAsia" w:ascii="思源宋体 CN ExtraLight" w:hAnsi="思源宋体 CN ExtraLight" w:eastAsia="思源宋体 CN ExtraLight" w:cs="思源宋体 CN ExtraLight"/>
          <w:szCs w:val="28"/>
          <w:lang w:val="en-US" w:eastAsia="zh-CN"/>
        </w:rPr>
        <w:t>发票管理</w:t>
      </w:r>
      <w:r>
        <w:tab/>
      </w:r>
      <w:r>
        <w:fldChar w:fldCharType="begin"/>
      </w:r>
      <w:r>
        <w:instrText xml:space="preserve"> PAGEREF _Toc7015 \h </w:instrText>
      </w:r>
      <w:r>
        <w:fldChar w:fldCharType="separate"/>
      </w:r>
      <w:r>
        <w:t>32</w:t>
      </w:r>
      <w:r>
        <w:fldChar w:fldCharType="end"/>
      </w:r>
      <w:r>
        <w:fldChar w:fldCharType="end"/>
      </w:r>
    </w:p>
    <w:p>
      <w:pPr>
        <w:pStyle w:val="8"/>
        <w:tabs>
          <w:tab w:val="right" w:leader="dot" w:pos="8306"/>
        </w:tabs>
      </w:pPr>
      <w:r>
        <w:fldChar w:fldCharType="begin"/>
      </w:r>
      <w:r>
        <w:instrText xml:space="preserve"> HYPERLINK \l _Toc3965 </w:instrText>
      </w:r>
      <w:r>
        <w:fldChar w:fldCharType="separate"/>
      </w:r>
      <w:r>
        <w:rPr>
          <w:rFonts w:hint="default" w:ascii="思源宋体 CN Light" w:hAnsi="思源宋体 CN Light" w:eastAsia="思源宋体 CN Light" w:cs="思源宋体 CN Light"/>
          <w:bCs/>
          <w:i w:val="0"/>
          <w:iCs w:val="0"/>
          <w:caps w:val="0"/>
          <w:smallCaps w:val="0"/>
          <w:strike w:val="0"/>
          <w:dstrike w:val="0"/>
          <w:vanish w:val="0"/>
          <w:spacing w:val="0"/>
          <w:position w:val="0"/>
          <w:szCs w:val="28"/>
          <w:vertAlign w:val="baseline"/>
        </w:rPr>
        <w:t xml:space="preserve">2.4.3、 </w:t>
      </w:r>
      <w:r>
        <w:rPr>
          <w:rFonts w:hint="eastAsia" w:ascii="思源宋体 CN ExtraLight" w:hAnsi="思源宋体 CN ExtraLight" w:eastAsia="思源宋体 CN ExtraLight" w:cs="思源宋体 CN ExtraLight"/>
          <w:szCs w:val="28"/>
          <w:lang w:val="en-US" w:eastAsia="zh-CN"/>
        </w:rPr>
        <w:t>结算管理</w:t>
      </w:r>
      <w:r>
        <w:tab/>
      </w:r>
      <w:r>
        <w:fldChar w:fldCharType="begin"/>
      </w:r>
      <w:r>
        <w:instrText xml:space="preserve"> PAGEREF _Toc3965 \h </w:instrText>
      </w:r>
      <w:r>
        <w:fldChar w:fldCharType="separate"/>
      </w:r>
      <w:r>
        <w:t>34</w:t>
      </w:r>
      <w:r>
        <w:fldChar w:fldCharType="end"/>
      </w:r>
      <w:r>
        <w:fldChar w:fldCharType="end"/>
      </w:r>
    </w:p>
    <w:p>
      <w:pPr>
        <w:pStyle w:val="13"/>
        <w:tabs>
          <w:tab w:val="right" w:leader="dot" w:pos="8306"/>
        </w:tabs>
      </w:pPr>
      <w:r>
        <w:fldChar w:fldCharType="begin"/>
      </w:r>
      <w:r>
        <w:instrText xml:space="preserve"> HYPERLINK \l _Toc902 </w:instrText>
      </w:r>
      <w:r>
        <w:fldChar w:fldCharType="separate"/>
      </w:r>
      <w:r>
        <w:rPr>
          <w:rFonts w:hint="default" w:ascii="思源宋体 CN Light" w:hAnsi="思源宋体 CN Light" w:eastAsia="思源宋体 CN Light" w:cs="思源宋体 CN Light"/>
          <w:bCs/>
          <w:kern w:val="2"/>
          <w:szCs w:val="30"/>
          <w:lang w:val="en-US" w:eastAsia="zh-CN" w:bidi="ar-SA"/>
        </w:rPr>
        <w:t xml:space="preserve">2.5、 </w:t>
      </w:r>
      <w:r>
        <w:rPr>
          <w:rFonts w:hint="eastAsia" w:ascii="思源宋体 CN ExtraLight" w:hAnsi="思源宋体 CN ExtraLight" w:eastAsia="思源宋体 CN ExtraLight" w:cs="思源宋体 CN ExtraLight"/>
          <w:kern w:val="2"/>
          <w:szCs w:val="30"/>
          <w:lang w:val="en-US" w:eastAsia="zh-CN" w:bidi="ar-SA"/>
        </w:rPr>
        <w:t>信息维护</w:t>
      </w:r>
      <w:r>
        <w:tab/>
      </w:r>
      <w:r>
        <w:fldChar w:fldCharType="begin"/>
      </w:r>
      <w:r>
        <w:instrText xml:space="preserve"> PAGEREF _Toc902 \h </w:instrText>
      </w:r>
      <w:r>
        <w:fldChar w:fldCharType="separate"/>
      </w:r>
      <w:r>
        <w:t>36</w:t>
      </w:r>
      <w:r>
        <w:fldChar w:fldCharType="end"/>
      </w:r>
      <w:r>
        <w:fldChar w:fldCharType="end"/>
      </w:r>
    </w:p>
    <w:p>
      <w:pPr>
        <w:pStyle w:val="8"/>
        <w:tabs>
          <w:tab w:val="right" w:leader="dot" w:pos="8306"/>
        </w:tabs>
      </w:pPr>
      <w:r>
        <w:fldChar w:fldCharType="begin"/>
      </w:r>
      <w:r>
        <w:instrText xml:space="preserve"> HYPERLINK \l _Toc127 </w:instrText>
      </w:r>
      <w:r>
        <w:fldChar w:fldCharType="separate"/>
      </w:r>
      <w:r>
        <w:rPr>
          <w:rFonts w:hint="default" w:ascii="思源宋体 CN Light" w:hAnsi="思源宋体 CN Light" w:eastAsia="思源宋体 CN Light" w:cs="思源宋体 CN Light"/>
          <w:bCs/>
          <w:i w:val="0"/>
          <w:iCs w:val="0"/>
          <w:caps w:val="0"/>
          <w:smallCaps w:val="0"/>
          <w:strike w:val="0"/>
          <w:dstrike w:val="0"/>
          <w:vanish w:val="0"/>
          <w:spacing w:val="0"/>
          <w:position w:val="0"/>
          <w:szCs w:val="28"/>
          <w:vertAlign w:val="baseline"/>
        </w:rPr>
        <w:t xml:space="preserve">2.5.1、 </w:t>
      </w:r>
      <w:r>
        <w:rPr>
          <w:rFonts w:hint="eastAsia" w:ascii="思源宋体 CN ExtraLight" w:hAnsi="思源宋体 CN ExtraLight" w:eastAsia="思源宋体 CN ExtraLight" w:cs="思源宋体 CN ExtraLight"/>
          <w:szCs w:val="28"/>
          <w:lang w:val="en-US" w:eastAsia="zh-CN"/>
        </w:rPr>
        <w:t>发票信息</w:t>
      </w:r>
      <w:r>
        <w:tab/>
      </w:r>
      <w:r>
        <w:fldChar w:fldCharType="begin"/>
      </w:r>
      <w:r>
        <w:instrText xml:space="preserve"> PAGEREF _Toc127 \h </w:instrText>
      </w:r>
      <w:r>
        <w:fldChar w:fldCharType="separate"/>
      </w:r>
      <w:r>
        <w:t>36</w:t>
      </w:r>
      <w:r>
        <w:fldChar w:fldCharType="end"/>
      </w:r>
      <w:r>
        <w:fldChar w:fldCharType="end"/>
      </w:r>
    </w:p>
    <w:p>
      <w:pPr>
        <w:pStyle w:val="8"/>
        <w:tabs>
          <w:tab w:val="right" w:leader="dot" w:pos="8306"/>
        </w:tabs>
      </w:pPr>
      <w:r>
        <w:fldChar w:fldCharType="begin"/>
      </w:r>
      <w:r>
        <w:instrText xml:space="preserve"> HYPERLINK \l _Toc24716 </w:instrText>
      </w:r>
      <w:r>
        <w:fldChar w:fldCharType="separate"/>
      </w:r>
      <w:r>
        <w:rPr>
          <w:rFonts w:hint="default" w:ascii="思源宋体 CN Light" w:hAnsi="思源宋体 CN Light" w:eastAsia="思源宋体 CN Light" w:cs="思源宋体 CN Light"/>
          <w:bCs/>
          <w:i w:val="0"/>
          <w:iCs w:val="0"/>
          <w:caps w:val="0"/>
          <w:smallCaps w:val="0"/>
          <w:strike w:val="0"/>
          <w:dstrike w:val="0"/>
          <w:vanish w:val="0"/>
          <w:spacing w:val="0"/>
          <w:position w:val="0"/>
          <w:szCs w:val="28"/>
          <w:vertAlign w:val="baseline"/>
        </w:rPr>
        <w:t xml:space="preserve">2.5.2、 </w:t>
      </w:r>
      <w:r>
        <w:rPr>
          <w:rFonts w:hint="eastAsia" w:ascii="思源宋体 CN ExtraLight" w:hAnsi="思源宋体 CN ExtraLight" w:eastAsia="思源宋体 CN ExtraLight" w:cs="思源宋体 CN ExtraLight"/>
          <w:szCs w:val="28"/>
          <w:lang w:val="en-US" w:eastAsia="zh-CN"/>
        </w:rPr>
        <w:t>收货地址</w:t>
      </w:r>
      <w:r>
        <w:tab/>
      </w:r>
      <w:r>
        <w:fldChar w:fldCharType="begin"/>
      </w:r>
      <w:r>
        <w:instrText xml:space="preserve"> PAGEREF _Toc24716 \h </w:instrText>
      </w:r>
      <w:r>
        <w:fldChar w:fldCharType="separate"/>
      </w:r>
      <w:r>
        <w:t>38</w:t>
      </w:r>
      <w:r>
        <w:fldChar w:fldCharType="end"/>
      </w:r>
      <w:r>
        <w:fldChar w:fldCharType="end"/>
      </w:r>
    </w:p>
    <w:p>
      <w:pPr>
        <w:pStyle w:val="13"/>
        <w:tabs>
          <w:tab w:val="right" w:leader="dot" w:pos="8306"/>
        </w:tabs>
      </w:pPr>
      <w:r>
        <w:fldChar w:fldCharType="begin"/>
      </w:r>
      <w:r>
        <w:instrText xml:space="preserve"> HYPERLINK \l _Toc21741 </w:instrText>
      </w:r>
      <w:r>
        <w:fldChar w:fldCharType="separate"/>
      </w:r>
      <w:r>
        <w:rPr>
          <w:rFonts w:hint="default" w:ascii="思源宋体 CN Light" w:hAnsi="思源宋体 CN Light" w:eastAsia="思源宋体 CN Light" w:cs="思源宋体 CN Light"/>
          <w:bCs/>
          <w:kern w:val="2"/>
          <w:szCs w:val="30"/>
          <w:lang w:val="en-US" w:eastAsia="zh-CN" w:bidi="ar-SA"/>
        </w:rPr>
        <w:t xml:space="preserve">2.6、 </w:t>
      </w:r>
      <w:r>
        <w:rPr>
          <w:rFonts w:hint="eastAsia" w:ascii="思源宋体 CN ExtraLight" w:hAnsi="思源宋体 CN ExtraLight" w:eastAsia="思源宋体 CN ExtraLight" w:cs="思源宋体 CN ExtraLight"/>
          <w:kern w:val="2"/>
          <w:szCs w:val="30"/>
          <w:lang w:val="en-US" w:eastAsia="zh-CN" w:bidi="ar-SA"/>
        </w:rPr>
        <w:t>医疗机构信息维护</w:t>
      </w:r>
      <w:r>
        <w:tab/>
      </w:r>
      <w:r>
        <w:fldChar w:fldCharType="begin"/>
      </w:r>
      <w:r>
        <w:instrText xml:space="preserve"> PAGEREF _Toc21741 \h </w:instrText>
      </w:r>
      <w:r>
        <w:fldChar w:fldCharType="separate"/>
      </w:r>
      <w:r>
        <w:t>40</w:t>
      </w:r>
      <w:r>
        <w:fldChar w:fldCharType="end"/>
      </w:r>
      <w:r>
        <w:fldChar w:fldCharType="end"/>
      </w:r>
    </w:p>
    <w:p>
      <w:pPr>
        <w:pStyle w:val="13"/>
        <w:tabs>
          <w:tab w:val="right" w:leader="dot" w:pos="8306"/>
        </w:tabs>
      </w:pPr>
      <w:r>
        <w:fldChar w:fldCharType="begin"/>
      </w:r>
      <w:r>
        <w:instrText xml:space="preserve"> HYPERLINK \l _Toc11742 </w:instrText>
      </w:r>
      <w:r>
        <w:fldChar w:fldCharType="separate"/>
      </w:r>
      <w:r>
        <w:rPr>
          <w:rFonts w:hint="default" w:ascii="思源宋体 CN Light" w:hAnsi="思源宋体 CN Light" w:eastAsia="思源宋体 CN Light" w:cs="思源宋体 CN Light"/>
          <w:bCs/>
          <w:kern w:val="2"/>
          <w:szCs w:val="30"/>
          <w:lang w:val="en-US" w:eastAsia="zh-CN" w:bidi="ar-SA"/>
        </w:rPr>
        <w:t xml:space="preserve">2.7、 </w:t>
      </w:r>
      <w:r>
        <w:rPr>
          <w:rFonts w:hint="eastAsia" w:ascii="思源宋体 CN ExtraLight" w:hAnsi="思源宋体 CN ExtraLight" w:eastAsia="思源宋体 CN ExtraLight" w:cs="思源宋体 CN ExtraLight"/>
          <w:kern w:val="2"/>
          <w:szCs w:val="30"/>
          <w:lang w:val="en-US" w:eastAsia="zh-CN" w:bidi="ar-SA"/>
        </w:rPr>
        <w:t>配送查看</w:t>
      </w:r>
      <w:r>
        <w:tab/>
      </w:r>
      <w:r>
        <w:fldChar w:fldCharType="begin"/>
      </w:r>
      <w:r>
        <w:instrText xml:space="preserve"> PAGEREF _Toc11742 \h </w:instrText>
      </w:r>
      <w:r>
        <w:fldChar w:fldCharType="separate"/>
      </w:r>
      <w:r>
        <w:t>40</w:t>
      </w:r>
      <w:r>
        <w:fldChar w:fldCharType="end"/>
      </w:r>
      <w:r>
        <w:fldChar w:fldCharType="end"/>
      </w:r>
    </w:p>
    <w:p>
      <w:pPr>
        <w:pStyle w:val="12"/>
        <w:tabs>
          <w:tab w:val="right" w:leader="dot" w:pos="8306"/>
        </w:tabs>
      </w:pPr>
      <w:r>
        <w:fldChar w:fldCharType="begin"/>
      </w:r>
      <w:r>
        <w:instrText xml:space="preserve"> HYPERLINK \l _Toc26045 </w:instrText>
      </w:r>
      <w:r>
        <w:fldChar w:fldCharType="separate"/>
      </w:r>
      <w:r>
        <w:rPr>
          <w:rFonts w:hint="eastAsia" w:ascii="思源宋体 CN Light" w:hAnsi="思源宋体 CN Light" w:eastAsia="思源宋体 CN Light" w:cs="思源宋体 CN Light"/>
          <w:bCs/>
          <w:szCs w:val="32"/>
          <w:lang w:val="en-US"/>
        </w:rPr>
        <w:t xml:space="preserve">三、 </w:t>
      </w:r>
      <w:r>
        <w:rPr>
          <w:rFonts w:hint="eastAsia" w:ascii="思源宋体 CN ExtraLight" w:hAnsi="思源宋体 CN ExtraLight" w:eastAsia="思源宋体 CN ExtraLight" w:cs="思源宋体 CN ExtraLight"/>
          <w:szCs w:val="32"/>
          <w:lang w:val="en-US" w:eastAsia="zh-CN"/>
        </w:rPr>
        <w:t>招标过程</w:t>
      </w:r>
      <w:r>
        <w:tab/>
      </w:r>
      <w:r>
        <w:fldChar w:fldCharType="begin"/>
      </w:r>
      <w:r>
        <w:instrText xml:space="preserve"> PAGEREF _Toc26045 \h </w:instrText>
      </w:r>
      <w:r>
        <w:fldChar w:fldCharType="separate"/>
      </w:r>
      <w:r>
        <w:t>41</w:t>
      </w:r>
      <w:r>
        <w:fldChar w:fldCharType="end"/>
      </w:r>
      <w:r>
        <w:fldChar w:fldCharType="end"/>
      </w:r>
    </w:p>
    <w:p>
      <w:pPr>
        <w:pStyle w:val="13"/>
        <w:tabs>
          <w:tab w:val="right" w:leader="dot" w:pos="8306"/>
        </w:tabs>
      </w:pPr>
      <w:r>
        <w:fldChar w:fldCharType="begin"/>
      </w:r>
      <w:r>
        <w:instrText xml:space="preserve"> HYPERLINK \l _Toc1848 </w:instrText>
      </w:r>
      <w:r>
        <w:fldChar w:fldCharType="separate"/>
      </w:r>
      <w:r>
        <w:rPr>
          <w:rFonts w:hint="default" w:ascii="思源宋体 CN Light" w:hAnsi="思源宋体 CN Light" w:eastAsia="思源宋体 CN Light" w:cs="思源宋体 CN Light"/>
          <w:bCs/>
          <w:szCs w:val="30"/>
        </w:rPr>
        <w:t xml:space="preserve">3.1、 </w:t>
      </w:r>
      <w:r>
        <w:rPr>
          <w:rFonts w:hint="eastAsia" w:ascii="思源宋体 CN ExtraLight" w:hAnsi="思源宋体 CN ExtraLight" w:eastAsia="思源宋体 CN ExtraLight" w:cs="思源宋体 CN ExtraLight"/>
          <w:szCs w:val="30"/>
          <w:lang w:val="en-US" w:eastAsia="zh-CN"/>
        </w:rPr>
        <w:t>疫苗项目管理</w:t>
      </w:r>
      <w:r>
        <w:tab/>
      </w:r>
      <w:r>
        <w:fldChar w:fldCharType="begin"/>
      </w:r>
      <w:r>
        <w:instrText xml:space="preserve"> PAGEREF _Toc1848 \h </w:instrText>
      </w:r>
      <w:r>
        <w:fldChar w:fldCharType="separate"/>
      </w:r>
      <w:r>
        <w:t>41</w:t>
      </w:r>
      <w:r>
        <w:fldChar w:fldCharType="end"/>
      </w:r>
      <w:r>
        <w:fldChar w:fldCharType="end"/>
      </w:r>
    </w:p>
    <w:p>
      <w:pPr>
        <w:pStyle w:val="8"/>
        <w:tabs>
          <w:tab w:val="right" w:leader="dot" w:pos="8306"/>
        </w:tabs>
      </w:pPr>
      <w:r>
        <w:fldChar w:fldCharType="begin"/>
      </w:r>
      <w:r>
        <w:instrText xml:space="preserve"> HYPERLINK \l _Toc21488 </w:instrText>
      </w:r>
      <w:r>
        <w:fldChar w:fldCharType="separate"/>
      </w:r>
      <w:r>
        <w:rPr>
          <w:rFonts w:hint="default" w:ascii="思源宋体 CN Light" w:hAnsi="思源宋体 CN Light" w:eastAsia="思源宋体 CN Light" w:cs="思源宋体 CN Light"/>
          <w:bCs/>
          <w:i w:val="0"/>
          <w:iCs w:val="0"/>
          <w:caps w:val="0"/>
          <w:smallCaps w:val="0"/>
          <w:strike w:val="0"/>
          <w:dstrike w:val="0"/>
          <w:vanish w:val="0"/>
          <w:spacing w:val="0"/>
          <w:position w:val="0"/>
          <w:szCs w:val="28"/>
          <w:vertAlign w:val="baseline"/>
        </w:rPr>
        <w:t xml:space="preserve">3.1.1、 </w:t>
      </w:r>
      <w:r>
        <w:rPr>
          <w:rFonts w:hint="eastAsia" w:ascii="思源宋体 CN ExtraLight" w:hAnsi="思源宋体 CN ExtraLight" w:eastAsia="思源宋体 CN ExtraLight" w:cs="思源宋体 CN ExtraLight"/>
          <w:szCs w:val="28"/>
          <w:lang w:val="en-US" w:eastAsia="zh-CN"/>
        </w:rPr>
        <w:t>项目管理</w:t>
      </w:r>
      <w:r>
        <w:tab/>
      </w:r>
      <w:r>
        <w:fldChar w:fldCharType="begin"/>
      </w:r>
      <w:r>
        <w:instrText xml:space="preserve"> PAGEREF _Toc21488 \h </w:instrText>
      </w:r>
      <w:r>
        <w:fldChar w:fldCharType="separate"/>
      </w:r>
      <w:r>
        <w:t>41</w:t>
      </w:r>
      <w:r>
        <w:fldChar w:fldCharType="end"/>
      </w:r>
      <w:r>
        <w:fldChar w:fldCharType="end"/>
      </w:r>
    </w:p>
    <w:p>
      <w:pPr>
        <w:pStyle w:val="8"/>
        <w:tabs>
          <w:tab w:val="right" w:leader="dot" w:pos="8306"/>
        </w:tabs>
      </w:pPr>
      <w:r>
        <w:fldChar w:fldCharType="begin"/>
      </w:r>
      <w:r>
        <w:instrText xml:space="preserve"> HYPERLINK \l _Toc29956 </w:instrText>
      </w:r>
      <w:r>
        <w:fldChar w:fldCharType="separate"/>
      </w:r>
      <w:r>
        <w:rPr>
          <w:rFonts w:hint="default" w:ascii="思源宋体 CN Light" w:hAnsi="思源宋体 CN Light" w:eastAsia="思源宋体 CN Light" w:cs="思源宋体 CN Light"/>
          <w:bCs/>
          <w:i w:val="0"/>
          <w:iCs w:val="0"/>
          <w:caps w:val="0"/>
          <w:smallCaps w:val="0"/>
          <w:strike w:val="0"/>
          <w:dstrike w:val="0"/>
          <w:vanish w:val="0"/>
          <w:spacing w:val="0"/>
          <w:position w:val="0"/>
          <w:szCs w:val="28"/>
          <w:vertAlign w:val="baseline"/>
        </w:rPr>
        <w:t xml:space="preserve">3.1.2、 </w:t>
      </w:r>
      <w:r>
        <w:rPr>
          <w:rFonts w:hint="eastAsia" w:ascii="思源宋体 CN ExtraLight" w:hAnsi="思源宋体 CN ExtraLight" w:eastAsia="思源宋体 CN ExtraLight" w:cs="思源宋体 CN ExtraLight"/>
          <w:szCs w:val="28"/>
          <w:lang w:val="en-US" w:eastAsia="zh-CN"/>
        </w:rPr>
        <w:t>资审管理</w:t>
      </w:r>
      <w:r>
        <w:tab/>
      </w:r>
      <w:r>
        <w:fldChar w:fldCharType="begin"/>
      </w:r>
      <w:r>
        <w:instrText xml:space="preserve"> PAGEREF _Toc29956 \h </w:instrText>
      </w:r>
      <w:r>
        <w:fldChar w:fldCharType="separate"/>
      </w:r>
      <w:r>
        <w:t>43</w:t>
      </w:r>
      <w:r>
        <w:fldChar w:fldCharType="end"/>
      </w:r>
      <w:r>
        <w:fldChar w:fldCharType="end"/>
      </w:r>
    </w:p>
    <w:p>
      <w:pPr>
        <w:pStyle w:val="8"/>
        <w:tabs>
          <w:tab w:val="right" w:leader="dot" w:pos="8306"/>
        </w:tabs>
      </w:pPr>
      <w:r>
        <w:fldChar w:fldCharType="begin"/>
      </w:r>
      <w:r>
        <w:instrText xml:space="preserve"> HYPERLINK \l _Toc27654 </w:instrText>
      </w:r>
      <w:r>
        <w:fldChar w:fldCharType="separate"/>
      </w:r>
      <w:r>
        <w:rPr>
          <w:rFonts w:hint="default" w:ascii="思源宋体 CN Light" w:hAnsi="思源宋体 CN Light" w:eastAsia="思源宋体 CN Light" w:cs="思源宋体 CN Light"/>
          <w:bCs/>
          <w:i w:val="0"/>
          <w:iCs w:val="0"/>
          <w:caps w:val="0"/>
          <w:smallCaps w:val="0"/>
          <w:strike w:val="0"/>
          <w:dstrike w:val="0"/>
          <w:vanish w:val="0"/>
          <w:spacing w:val="0"/>
          <w:position w:val="0"/>
          <w:szCs w:val="28"/>
          <w:vertAlign w:val="baseline"/>
        </w:rPr>
        <w:t xml:space="preserve">3.1.3、 </w:t>
      </w:r>
      <w:r>
        <w:rPr>
          <w:rFonts w:hint="eastAsia" w:ascii="思源宋体 CN ExtraLight" w:hAnsi="思源宋体 CN ExtraLight" w:eastAsia="思源宋体 CN ExtraLight" w:cs="思源宋体 CN ExtraLight"/>
          <w:szCs w:val="28"/>
          <w:lang w:val="en-US" w:eastAsia="zh-CN"/>
        </w:rPr>
        <w:t>资审结果公告</w:t>
      </w:r>
      <w:r>
        <w:tab/>
      </w:r>
      <w:r>
        <w:fldChar w:fldCharType="begin"/>
      </w:r>
      <w:r>
        <w:instrText xml:space="preserve"> PAGEREF _Toc27654 \h </w:instrText>
      </w:r>
      <w:r>
        <w:fldChar w:fldCharType="separate"/>
      </w:r>
      <w:r>
        <w:t>44</w:t>
      </w:r>
      <w:r>
        <w:fldChar w:fldCharType="end"/>
      </w:r>
      <w:r>
        <w:fldChar w:fldCharType="end"/>
      </w:r>
    </w:p>
    <w:p>
      <w:pPr>
        <w:pStyle w:val="8"/>
        <w:tabs>
          <w:tab w:val="right" w:leader="dot" w:pos="8306"/>
        </w:tabs>
      </w:pPr>
      <w:r>
        <w:fldChar w:fldCharType="begin"/>
      </w:r>
      <w:r>
        <w:instrText xml:space="preserve"> HYPERLINK \l _Toc26740 </w:instrText>
      </w:r>
      <w:r>
        <w:fldChar w:fldCharType="separate"/>
      </w:r>
      <w:r>
        <w:rPr>
          <w:rFonts w:hint="default" w:ascii="思源宋体 CN Light" w:hAnsi="思源宋体 CN Light" w:eastAsia="思源宋体 CN Light" w:cs="思源宋体 CN Light"/>
          <w:bCs/>
          <w:i w:val="0"/>
          <w:iCs w:val="0"/>
          <w:caps w:val="0"/>
          <w:smallCaps w:val="0"/>
          <w:strike w:val="0"/>
          <w:dstrike w:val="0"/>
          <w:vanish w:val="0"/>
          <w:spacing w:val="0"/>
          <w:position w:val="0"/>
          <w:szCs w:val="28"/>
          <w:vertAlign w:val="baseline"/>
        </w:rPr>
        <w:t xml:space="preserve">3.1.4、 </w:t>
      </w:r>
      <w:r>
        <w:rPr>
          <w:rFonts w:hint="eastAsia" w:ascii="思源宋体 CN ExtraLight" w:hAnsi="思源宋体 CN ExtraLight" w:eastAsia="思源宋体 CN ExtraLight" w:cs="思源宋体 CN ExtraLight"/>
          <w:szCs w:val="28"/>
          <w:lang w:val="en-US" w:eastAsia="zh-CN"/>
        </w:rPr>
        <w:t>组建评委</w:t>
      </w:r>
      <w:r>
        <w:tab/>
      </w:r>
      <w:r>
        <w:fldChar w:fldCharType="begin"/>
      </w:r>
      <w:r>
        <w:instrText xml:space="preserve"> PAGEREF _Toc26740 \h </w:instrText>
      </w:r>
      <w:r>
        <w:fldChar w:fldCharType="separate"/>
      </w:r>
      <w:r>
        <w:t>46</w:t>
      </w:r>
      <w:r>
        <w:fldChar w:fldCharType="end"/>
      </w:r>
      <w:r>
        <w:fldChar w:fldCharType="end"/>
      </w:r>
    </w:p>
    <w:p>
      <w:pPr>
        <w:pStyle w:val="8"/>
        <w:tabs>
          <w:tab w:val="right" w:leader="dot" w:pos="8306"/>
        </w:tabs>
      </w:pPr>
      <w:r>
        <w:fldChar w:fldCharType="begin"/>
      </w:r>
      <w:r>
        <w:instrText xml:space="preserve"> HYPERLINK \l _Toc15930 </w:instrText>
      </w:r>
      <w:r>
        <w:fldChar w:fldCharType="separate"/>
      </w:r>
      <w:r>
        <w:rPr>
          <w:rFonts w:hint="default" w:ascii="思源宋体 CN Light" w:hAnsi="思源宋体 CN Light" w:eastAsia="思源宋体 CN Light" w:cs="思源宋体 CN Light"/>
          <w:bCs/>
          <w:i w:val="0"/>
          <w:iCs w:val="0"/>
          <w:caps w:val="0"/>
          <w:smallCaps w:val="0"/>
          <w:strike w:val="0"/>
          <w:dstrike w:val="0"/>
          <w:vanish w:val="0"/>
          <w:spacing w:val="0"/>
          <w:position w:val="0"/>
          <w:szCs w:val="28"/>
          <w:vertAlign w:val="baseline"/>
        </w:rPr>
        <w:t xml:space="preserve">3.1.5、 </w:t>
      </w:r>
      <w:r>
        <w:rPr>
          <w:rFonts w:hint="eastAsia" w:ascii="思源宋体 CN ExtraLight" w:hAnsi="思源宋体 CN ExtraLight" w:eastAsia="思源宋体 CN ExtraLight" w:cs="思源宋体 CN ExtraLight"/>
          <w:szCs w:val="28"/>
          <w:lang w:val="en-US" w:eastAsia="zh-CN"/>
        </w:rPr>
        <w:t>发起议价</w:t>
      </w:r>
      <w:r>
        <w:tab/>
      </w:r>
      <w:r>
        <w:fldChar w:fldCharType="begin"/>
      </w:r>
      <w:r>
        <w:instrText xml:space="preserve"> PAGEREF _Toc15930 \h </w:instrText>
      </w:r>
      <w:r>
        <w:fldChar w:fldCharType="separate"/>
      </w:r>
      <w:r>
        <w:t>48</w:t>
      </w:r>
      <w:r>
        <w:fldChar w:fldCharType="end"/>
      </w:r>
      <w:r>
        <w:fldChar w:fldCharType="end"/>
      </w:r>
    </w:p>
    <w:p>
      <w:pPr>
        <w:pStyle w:val="8"/>
        <w:tabs>
          <w:tab w:val="right" w:leader="dot" w:pos="8306"/>
        </w:tabs>
      </w:pPr>
      <w:r>
        <w:fldChar w:fldCharType="begin"/>
      </w:r>
      <w:r>
        <w:instrText xml:space="preserve"> HYPERLINK \l _Toc19815 </w:instrText>
      </w:r>
      <w:r>
        <w:fldChar w:fldCharType="separate"/>
      </w:r>
      <w:r>
        <w:rPr>
          <w:rFonts w:hint="default" w:ascii="思源宋体 CN Light" w:hAnsi="思源宋体 CN Light" w:eastAsia="思源宋体 CN Light" w:cs="思源宋体 CN Light"/>
          <w:bCs/>
          <w:i w:val="0"/>
          <w:iCs w:val="0"/>
          <w:caps w:val="0"/>
          <w:smallCaps w:val="0"/>
          <w:strike w:val="0"/>
          <w:dstrike w:val="0"/>
          <w:vanish w:val="0"/>
          <w:spacing w:val="0"/>
          <w:position w:val="0"/>
          <w:szCs w:val="28"/>
          <w:vertAlign w:val="baseline"/>
        </w:rPr>
        <w:t xml:space="preserve">3.1.6、 </w:t>
      </w:r>
      <w:r>
        <w:rPr>
          <w:rFonts w:hint="eastAsia" w:ascii="思源宋体 CN ExtraLight" w:hAnsi="思源宋体 CN ExtraLight" w:eastAsia="思源宋体 CN ExtraLight" w:cs="思源宋体 CN ExtraLight"/>
          <w:szCs w:val="28"/>
          <w:lang w:val="en-US" w:eastAsia="zh-CN"/>
        </w:rPr>
        <w:t>拟中标结果公示</w:t>
      </w:r>
      <w:r>
        <w:tab/>
      </w:r>
      <w:r>
        <w:fldChar w:fldCharType="begin"/>
      </w:r>
      <w:r>
        <w:instrText xml:space="preserve"> PAGEREF _Toc19815 \h </w:instrText>
      </w:r>
      <w:r>
        <w:fldChar w:fldCharType="separate"/>
      </w:r>
      <w:r>
        <w:t>50</w:t>
      </w:r>
      <w:r>
        <w:fldChar w:fldCharType="end"/>
      </w:r>
      <w:r>
        <w:fldChar w:fldCharType="end"/>
      </w:r>
    </w:p>
    <w:p>
      <w:pPr>
        <w:pStyle w:val="8"/>
        <w:tabs>
          <w:tab w:val="right" w:leader="dot" w:pos="8306"/>
        </w:tabs>
      </w:pPr>
      <w:r>
        <w:fldChar w:fldCharType="begin"/>
      </w:r>
      <w:r>
        <w:instrText xml:space="preserve"> HYPERLINK \l _Toc22870 </w:instrText>
      </w:r>
      <w:r>
        <w:fldChar w:fldCharType="separate"/>
      </w:r>
      <w:r>
        <w:rPr>
          <w:rFonts w:hint="default" w:ascii="思源宋体 CN Light" w:hAnsi="思源宋体 CN Light" w:eastAsia="思源宋体 CN Light" w:cs="思源宋体 CN Light"/>
          <w:bCs/>
          <w:i w:val="0"/>
          <w:iCs w:val="0"/>
          <w:caps w:val="0"/>
          <w:smallCaps w:val="0"/>
          <w:strike w:val="0"/>
          <w:dstrike w:val="0"/>
          <w:vanish w:val="0"/>
          <w:spacing w:val="0"/>
          <w:position w:val="0"/>
          <w:szCs w:val="28"/>
          <w:vertAlign w:val="baseline"/>
        </w:rPr>
        <w:t xml:space="preserve">3.1.7、 </w:t>
      </w:r>
      <w:r>
        <w:rPr>
          <w:rFonts w:hint="eastAsia" w:ascii="思源宋体 CN ExtraLight" w:hAnsi="思源宋体 CN ExtraLight" w:eastAsia="思源宋体 CN ExtraLight" w:cs="思源宋体 CN ExtraLight"/>
          <w:szCs w:val="28"/>
          <w:lang w:val="en-US" w:eastAsia="zh-CN"/>
        </w:rPr>
        <w:t>中选通知公告</w:t>
      </w:r>
      <w:r>
        <w:tab/>
      </w:r>
      <w:r>
        <w:fldChar w:fldCharType="begin"/>
      </w:r>
      <w:r>
        <w:instrText xml:space="preserve"> PAGEREF _Toc22870 \h </w:instrText>
      </w:r>
      <w:r>
        <w:fldChar w:fldCharType="separate"/>
      </w:r>
      <w:r>
        <w:t>52</w:t>
      </w:r>
      <w:r>
        <w:fldChar w:fldCharType="end"/>
      </w:r>
      <w:r>
        <w:fldChar w:fldCharType="end"/>
      </w:r>
    </w:p>
    <w:p>
      <w:pPr>
        <w:pStyle w:val="8"/>
        <w:tabs>
          <w:tab w:val="right" w:leader="dot" w:pos="8306"/>
        </w:tabs>
      </w:pPr>
      <w:r>
        <w:fldChar w:fldCharType="begin"/>
      </w:r>
      <w:r>
        <w:instrText xml:space="preserve"> HYPERLINK \l _Toc2134 </w:instrText>
      </w:r>
      <w:r>
        <w:fldChar w:fldCharType="separate"/>
      </w:r>
      <w:r>
        <w:rPr>
          <w:rFonts w:hint="default" w:ascii="思源宋体 CN Light" w:hAnsi="思源宋体 CN Light" w:eastAsia="思源宋体 CN Light" w:cs="思源宋体 CN Light"/>
          <w:bCs/>
          <w:i w:val="0"/>
          <w:iCs w:val="0"/>
          <w:caps w:val="0"/>
          <w:smallCaps w:val="0"/>
          <w:strike w:val="0"/>
          <w:dstrike w:val="0"/>
          <w:vanish w:val="0"/>
          <w:spacing w:val="0"/>
          <w:position w:val="0"/>
          <w:szCs w:val="28"/>
          <w:vertAlign w:val="baseline"/>
        </w:rPr>
        <w:t xml:space="preserve">3.1.8、 </w:t>
      </w:r>
      <w:r>
        <w:rPr>
          <w:rFonts w:hint="eastAsia" w:ascii="思源宋体 CN ExtraLight" w:hAnsi="思源宋体 CN ExtraLight" w:eastAsia="思源宋体 CN ExtraLight" w:cs="思源宋体 CN ExtraLight"/>
          <w:szCs w:val="28"/>
          <w:lang w:val="en-US" w:eastAsia="zh-CN"/>
        </w:rPr>
        <w:t>购销协议及廉洁合同</w:t>
      </w:r>
      <w:r>
        <w:tab/>
      </w:r>
      <w:r>
        <w:fldChar w:fldCharType="begin"/>
      </w:r>
      <w:r>
        <w:instrText xml:space="preserve"> PAGEREF _Toc2134 \h </w:instrText>
      </w:r>
      <w:r>
        <w:fldChar w:fldCharType="separate"/>
      </w:r>
      <w:r>
        <w:t>54</w:t>
      </w:r>
      <w:r>
        <w:fldChar w:fldCharType="end"/>
      </w:r>
      <w:r>
        <w:fldChar w:fldCharType="end"/>
      </w:r>
    </w:p>
    <w:p>
      <w:pPr>
        <w:pStyle w:val="8"/>
        <w:tabs>
          <w:tab w:val="right" w:leader="dot" w:pos="8306"/>
        </w:tabs>
      </w:pPr>
      <w:r>
        <w:fldChar w:fldCharType="begin"/>
      </w:r>
      <w:r>
        <w:instrText xml:space="preserve"> HYPERLINK \l _Toc17756 </w:instrText>
      </w:r>
      <w:r>
        <w:fldChar w:fldCharType="separate"/>
      </w:r>
      <w:r>
        <w:rPr>
          <w:rFonts w:hint="default" w:ascii="思源宋体 CN Light" w:hAnsi="思源宋体 CN Light" w:eastAsia="思源宋体 CN Light" w:cs="思源宋体 CN Light"/>
          <w:bCs/>
          <w:i w:val="0"/>
          <w:iCs w:val="0"/>
          <w:caps w:val="0"/>
          <w:smallCaps w:val="0"/>
          <w:strike w:val="0"/>
          <w:dstrike w:val="0"/>
          <w:vanish w:val="0"/>
          <w:spacing w:val="0"/>
          <w:position w:val="0"/>
          <w:szCs w:val="28"/>
          <w:vertAlign w:val="baseline"/>
        </w:rPr>
        <w:t xml:space="preserve">3.1.9、 </w:t>
      </w:r>
      <w:r>
        <w:rPr>
          <w:rFonts w:hint="eastAsia" w:ascii="思源宋体 CN ExtraLight" w:hAnsi="思源宋体 CN ExtraLight" w:eastAsia="思源宋体 CN ExtraLight" w:cs="思源宋体 CN ExtraLight"/>
          <w:szCs w:val="28"/>
          <w:lang w:val="en-US" w:eastAsia="zh-CN"/>
        </w:rPr>
        <w:t>项目目录变更</w:t>
      </w:r>
      <w:r>
        <w:tab/>
      </w:r>
      <w:r>
        <w:fldChar w:fldCharType="begin"/>
      </w:r>
      <w:r>
        <w:instrText xml:space="preserve"> PAGEREF _Toc17756 \h </w:instrText>
      </w:r>
      <w:r>
        <w:fldChar w:fldCharType="separate"/>
      </w:r>
      <w:r>
        <w:t>57</w:t>
      </w:r>
      <w:r>
        <w:fldChar w:fldCharType="end"/>
      </w:r>
      <w:r>
        <w:fldChar w:fldCharType="end"/>
      </w:r>
    </w:p>
    <w:p>
      <w:pPr>
        <w:pStyle w:val="8"/>
        <w:tabs>
          <w:tab w:val="right" w:leader="dot" w:pos="8306"/>
        </w:tabs>
      </w:pPr>
      <w:r>
        <w:fldChar w:fldCharType="begin"/>
      </w:r>
      <w:r>
        <w:instrText xml:space="preserve"> HYPERLINK \l _Toc10471 </w:instrText>
      </w:r>
      <w:r>
        <w:fldChar w:fldCharType="separate"/>
      </w:r>
      <w:r>
        <w:rPr>
          <w:rFonts w:hint="default" w:ascii="思源宋体 CN Light" w:hAnsi="思源宋体 CN Light" w:eastAsia="思源宋体 CN Light" w:cs="思源宋体 CN Light"/>
          <w:bCs/>
          <w:i w:val="0"/>
          <w:iCs w:val="0"/>
          <w:caps w:val="0"/>
          <w:smallCaps w:val="0"/>
          <w:strike w:val="0"/>
          <w:dstrike w:val="0"/>
          <w:vanish w:val="0"/>
          <w:spacing w:val="0"/>
          <w:position w:val="0"/>
          <w:szCs w:val="28"/>
          <w:vertAlign w:val="baseline"/>
        </w:rPr>
        <w:t xml:space="preserve">3.1.10、 </w:t>
      </w:r>
      <w:r>
        <w:rPr>
          <w:rFonts w:hint="eastAsia" w:ascii="思源宋体 CN ExtraLight" w:hAnsi="思源宋体 CN ExtraLight" w:eastAsia="思源宋体 CN ExtraLight" w:cs="思源宋体 CN ExtraLight"/>
          <w:szCs w:val="28"/>
          <w:lang w:val="en-US" w:eastAsia="zh-CN"/>
        </w:rPr>
        <w:t>变更通知公告</w:t>
      </w:r>
      <w:r>
        <w:tab/>
      </w:r>
      <w:r>
        <w:fldChar w:fldCharType="begin"/>
      </w:r>
      <w:r>
        <w:instrText xml:space="preserve"> PAGEREF _Toc10471 \h </w:instrText>
      </w:r>
      <w:r>
        <w:fldChar w:fldCharType="separate"/>
      </w:r>
      <w:r>
        <w:t>59</w:t>
      </w:r>
      <w:r>
        <w:fldChar w:fldCharType="end"/>
      </w:r>
      <w:r>
        <w:fldChar w:fldCharType="end"/>
      </w:r>
    </w:p>
    <w:p>
      <w:pPr>
        <w:pStyle w:val="8"/>
        <w:tabs>
          <w:tab w:val="right" w:leader="dot" w:pos="8306"/>
        </w:tabs>
      </w:pPr>
      <w:r>
        <w:fldChar w:fldCharType="begin"/>
      </w:r>
      <w:r>
        <w:instrText xml:space="preserve"> HYPERLINK \l _Toc1122 </w:instrText>
      </w:r>
      <w:r>
        <w:fldChar w:fldCharType="separate"/>
      </w:r>
      <w:r>
        <w:rPr>
          <w:rFonts w:hint="default" w:ascii="思源宋体 CN Light" w:hAnsi="思源宋体 CN Light" w:eastAsia="思源宋体 CN Light" w:cs="思源宋体 CN Light"/>
          <w:bCs/>
          <w:i w:val="0"/>
          <w:iCs w:val="0"/>
          <w:caps w:val="0"/>
          <w:smallCaps w:val="0"/>
          <w:strike w:val="0"/>
          <w:dstrike w:val="0"/>
          <w:vanish w:val="0"/>
          <w:spacing w:val="0"/>
          <w:position w:val="0"/>
          <w:szCs w:val="28"/>
          <w:vertAlign w:val="baseline"/>
        </w:rPr>
        <w:t xml:space="preserve">3.1.11、 </w:t>
      </w:r>
      <w:r>
        <w:rPr>
          <w:rFonts w:hint="eastAsia" w:ascii="思源宋体 CN ExtraLight" w:hAnsi="思源宋体 CN ExtraLight" w:eastAsia="思源宋体 CN ExtraLight" w:cs="思源宋体 CN ExtraLight"/>
          <w:szCs w:val="28"/>
          <w:lang w:val="en-US" w:eastAsia="zh-CN"/>
        </w:rPr>
        <w:t>申诉质疑</w:t>
      </w:r>
      <w:r>
        <w:tab/>
      </w:r>
      <w:r>
        <w:fldChar w:fldCharType="begin"/>
      </w:r>
      <w:r>
        <w:instrText xml:space="preserve"> PAGEREF _Toc1122 \h </w:instrText>
      </w:r>
      <w:r>
        <w:fldChar w:fldCharType="separate"/>
      </w:r>
      <w:r>
        <w:t>61</w:t>
      </w:r>
      <w:r>
        <w:fldChar w:fldCharType="end"/>
      </w:r>
      <w:r>
        <w:fldChar w:fldCharType="end"/>
      </w:r>
    </w:p>
    <w:p>
      <w:pPr>
        <w:pStyle w:val="13"/>
        <w:tabs>
          <w:tab w:val="right" w:leader="dot" w:pos="8306"/>
        </w:tabs>
      </w:pPr>
      <w:r>
        <w:fldChar w:fldCharType="begin"/>
      </w:r>
      <w:r>
        <w:instrText xml:space="preserve"> HYPERLINK \l _Toc7635 </w:instrText>
      </w:r>
      <w:r>
        <w:fldChar w:fldCharType="separate"/>
      </w:r>
      <w:r>
        <w:rPr>
          <w:rFonts w:hint="default" w:ascii="思源宋体 CN Light" w:hAnsi="思源宋体 CN Light" w:eastAsia="思源宋体 CN Light" w:cs="思源宋体 CN Light"/>
          <w:bCs/>
          <w:szCs w:val="30"/>
        </w:rPr>
        <w:t xml:space="preserve">3.2、 </w:t>
      </w:r>
      <w:r>
        <w:rPr>
          <w:rFonts w:hint="eastAsia" w:ascii="思源宋体 CN ExtraLight" w:hAnsi="思源宋体 CN ExtraLight" w:eastAsia="思源宋体 CN ExtraLight" w:cs="思源宋体 CN ExtraLight"/>
          <w:szCs w:val="30"/>
          <w:lang w:val="en-US" w:eastAsia="zh-CN"/>
        </w:rPr>
        <w:t>耗材项目管理</w:t>
      </w:r>
      <w:r>
        <w:tab/>
      </w:r>
      <w:r>
        <w:fldChar w:fldCharType="begin"/>
      </w:r>
      <w:r>
        <w:instrText xml:space="preserve"> PAGEREF _Toc7635 \h </w:instrText>
      </w:r>
      <w:r>
        <w:fldChar w:fldCharType="separate"/>
      </w:r>
      <w:r>
        <w:t>63</w:t>
      </w:r>
      <w:r>
        <w:fldChar w:fldCharType="end"/>
      </w:r>
      <w:r>
        <w:fldChar w:fldCharType="end"/>
      </w:r>
    </w:p>
    <w:p>
      <w:pPr>
        <w:pStyle w:val="8"/>
        <w:tabs>
          <w:tab w:val="right" w:leader="dot" w:pos="8306"/>
        </w:tabs>
      </w:pPr>
      <w:r>
        <w:fldChar w:fldCharType="begin"/>
      </w:r>
      <w:r>
        <w:instrText xml:space="preserve"> HYPERLINK \l _Toc21318 </w:instrText>
      </w:r>
      <w:r>
        <w:fldChar w:fldCharType="separate"/>
      </w:r>
      <w:r>
        <w:rPr>
          <w:rFonts w:hint="default" w:ascii="思源宋体 CN Light" w:hAnsi="思源宋体 CN Light" w:eastAsia="思源宋体 CN Light" w:cs="思源宋体 CN Light"/>
          <w:bCs/>
          <w:i w:val="0"/>
          <w:iCs w:val="0"/>
          <w:caps w:val="0"/>
          <w:smallCaps w:val="0"/>
          <w:strike w:val="0"/>
          <w:dstrike w:val="0"/>
          <w:vanish w:val="0"/>
          <w:spacing w:val="0"/>
          <w:position w:val="0"/>
          <w:szCs w:val="28"/>
          <w:vertAlign w:val="baseline"/>
        </w:rPr>
        <w:t xml:space="preserve">3.2.1、 </w:t>
      </w:r>
      <w:r>
        <w:rPr>
          <w:rFonts w:hint="eastAsia" w:ascii="思源宋体 CN ExtraLight" w:hAnsi="思源宋体 CN ExtraLight" w:eastAsia="思源宋体 CN ExtraLight" w:cs="思源宋体 CN ExtraLight"/>
          <w:szCs w:val="28"/>
          <w:lang w:val="en-US" w:eastAsia="zh-CN"/>
        </w:rPr>
        <w:t>项目管理</w:t>
      </w:r>
      <w:r>
        <w:tab/>
      </w:r>
      <w:r>
        <w:fldChar w:fldCharType="begin"/>
      </w:r>
      <w:r>
        <w:instrText xml:space="preserve"> PAGEREF _Toc21318 \h </w:instrText>
      </w:r>
      <w:r>
        <w:fldChar w:fldCharType="separate"/>
      </w:r>
      <w:r>
        <w:t>63</w:t>
      </w:r>
      <w:r>
        <w:fldChar w:fldCharType="end"/>
      </w:r>
      <w:r>
        <w:fldChar w:fldCharType="end"/>
      </w:r>
    </w:p>
    <w:p>
      <w:pPr>
        <w:pStyle w:val="8"/>
        <w:tabs>
          <w:tab w:val="right" w:leader="dot" w:pos="8306"/>
        </w:tabs>
      </w:pPr>
      <w:r>
        <w:fldChar w:fldCharType="begin"/>
      </w:r>
      <w:r>
        <w:instrText xml:space="preserve"> HYPERLINK \l _Toc23876 </w:instrText>
      </w:r>
      <w:r>
        <w:fldChar w:fldCharType="separate"/>
      </w:r>
      <w:r>
        <w:rPr>
          <w:rFonts w:hint="default" w:ascii="思源宋体 CN Light" w:hAnsi="思源宋体 CN Light" w:eastAsia="思源宋体 CN Light" w:cs="思源宋体 CN Light"/>
          <w:bCs/>
          <w:i w:val="0"/>
          <w:iCs w:val="0"/>
          <w:caps w:val="0"/>
          <w:smallCaps w:val="0"/>
          <w:strike w:val="0"/>
          <w:dstrike w:val="0"/>
          <w:vanish w:val="0"/>
          <w:spacing w:val="0"/>
          <w:position w:val="0"/>
          <w:szCs w:val="28"/>
          <w:vertAlign w:val="baseline"/>
        </w:rPr>
        <w:t xml:space="preserve">3.2.2、 </w:t>
      </w:r>
      <w:r>
        <w:rPr>
          <w:rFonts w:hint="eastAsia" w:ascii="思源宋体 CN ExtraLight" w:hAnsi="思源宋体 CN ExtraLight" w:eastAsia="思源宋体 CN ExtraLight" w:cs="思源宋体 CN ExtraLight"/>
          <w:szCs w:val="28"/>
          <w:lang w:val="en-US" w:eastAsia="zh-CN"/>
        </w:rPr>
        <w:t>资审管理</w:t>
      </w:r>
      <w:r>
        <w:tab/>
      </w:r>
      <w:r>
        <w:fldChar w:fldCharType="begin"/>
      </w:r>
      <w:r>
        <w:instrText xml:space="preserve"> PAGEREF _Toc23876 \h </w:instrText>
      </w:r>
      <w:r>
        <w:fldChar w:fldCharType="separate"/>
      </w:r>
      <w:r>
        <w:t>64</w:t>
      </w:r>
      <w:r>
        <w:fldChar w:fldCharType="end"/>
      </w:r>
      <w:r>
        <w:fldChar w:fldCharType="end"/>
      </w:r>
    </w:p>
    <w:p>
      <w:pPr>
        <w:pStyle w:val="8"/>
        <w:tabs>
          <w:tab w:val="right" w:leader="dot" w:pos="8306"/>
        </w:tabs>
      </w:pPr>
      <w:r>
        <w:fldChar w:fldCharType="begin"/>
      </w:r>
      <w:r>
        <w:instrText xml:space="preserve"> HYPERLINK \l _Toc28981 </w:instrText>
      </w:r>
      <w:r>
        <w:fldChar w:fldCharType="separate"/>
      </w:r>
      <w:r>
        <w:rPr>
          <w:rFonts w:hint="default" w:ascii="思源宋体 CN Light" w:hAnsi="思源宋体 CN Light" w:eastAsia="思源宋体 CN Light" w:cs="思源宋体 CN Light"/>
          <w:bCs/>
          <w:i w:val="0"/>
          <w:iCs w:val="0"/>
          <w:caps w:val="0"/>
          <w:smallCaps w:val="0"/>
          <w:strike w:val="0"/>
          <w:dstrike w:val="0"/>
          <w:vanish w:val="0"/>
          <w:spacing w:val="0"/>
          <w:position w:val="0"/>
          <w:szCs w:val="28"/>
          <w:vertAlign w:val="baseline"/>
        </w:rPr>
        <w:t xml:space="preserve">3.2.3、 </w:t>
      </w:r>
      <w:r>
        <w:rPr>
          <w:rFonts w:hint="eastAsia" w:ascii="思源宋体 CN ExtraLight" w:hAnsi="思源宋体 CN ExtraLight" w:eastAsia="思源宋体 CN ExtraLight" w:cs="思源宋体 CN ExtraLight"/>
          <w:szCs w:val="28"/>
          <w:lang w:val="en-US" w:eastAsia="zh-CN"/>
        </w:rPr>
        <w:t>资审结果公告</w:t>
      </w:r>
      <w:r>
        <w:tab/>
      </w:r>
      <w:r>
        <w:fldChar w:fldCharType="begin"/>
      </w:r>
      <w:r>
        <w:instrText xml:space="preserve"> PAGEREF _Toc28981 \h </w:instrText>
      </w:r>
      <w:r>
        <w:fldChar w:fldCharType="separate"/>
      </w:r>
      <w:r>
        <w:t>65</w:t>
      </w:r>
      <w:r>
        <w:fldChar w:fldCharType="end"/>
      </w:r>
      <w:r>
        <w:fldChar w:fldCharType="end"/>
      </w:r>
    </w:p>
    <w:p>
      <w:pPr>
        <w:pStyle w:val="8"/>
        <w:tabs>
          <w:tab w:val="right" w:leader="dot" w:pos="8306"/>
        </w:tabs>
      </w:pPr>
      <w:r>
        <w:fldChar w:fldCharType="begin"/>
      </w:r>
      <w:r>
        <w:instrText xml:space="preserve"> HYPERLINK \l _Toc19669 </w:instrText>
      </w:r>
      <w:r>
        <w:fldChar w:fldCharType="separate"/>
      </w:r>
      <w:r>
        <w:rPr>
          <w:rFonts w:hint="default" w:ascii="思源宋体 CN Light" w:hAnsi="思源宋体 CN Light" w:eastAsia="思源宋体 CN Light" w:cs="思源宋体 CN Light"/>
          <w:bCs/>
          <w:i w:val="0"/>
          <w:iCs w:val="0"/>
          <w:caps w:val="0"/>
          <w:smallCaps w:val="0"/>
          <w:strike w:val="0"/>
          <w:dstrike w:val="0"/>
          <w:vanish w:val="0"/>
          <w:spacing w:val="0"/>
          <w:position w:val="0"/>
          <w:szCs w:val="28"/>
          <w:vertAlign w:val="baseline"/>
        </w:rPr>
        <w:t xml:space="preserve">3.2.4、 </w:t>
      </w:r>
      <w:r>
        <w:rPr>
          <w:rFonts w:hint="eastAsia" w:ascii="思源宋体 CN ExtraLight" w:hAnsi="思源宋体 CN ExtraLight" w:eastAsia="思源宋体 CN ExtraLight" w:cs="思源宋体 CN ExtraLight"/>
          <w:szCs w:val="28"/>
          <w:lang w:val="en-US" w:eastAsia="zh-CN"/>
        </w:rPr>
        <w:t>组建评委</w:t>
      </w:r>
      <w:r>
        <w:tab/>
      </w:r>
      <w:r>
        <w:fldChar w:fldCharType="begin"/>
      </w:r>
      <w:r>
        <w:instrText xml:space="preserve"> PAGEREF _Toc19669 \h </w:instrText>
      </w:r>
      <w:r>
        <w:fldChar w:fldCharType="separate"/>
      </w:r>
      <w:r>
        <w:t>66</w:t>
      </w:r>
      <w:r>
        <w:fldChar w:fldCharType="end"/>
      </w:r>
      <w:r>
        <w:fldChar w:fldCharType="end"/>
      </w:r>
    </w:p>
    <w:p>
      <w:pPr>
        <w:pStyle w:val="8"/>
        <w:tabs>
          <w:tab w:val="right" w:leader="dot" w:pos="8306"/>
        </w:tabs>
      </w:pPr>
      <w:r>
        <w:fldChar w:fldCharType="begin"/>
      </w:r>
      <w:r>
        <w:instrText xml:space="preserve"> HYPERLINK \l _Toc11275 </w:instrText>
      </w:r>
      <w:r>
        <w:fldChar w:fldCharType="separate"/>
      </w:r>
      <w:r>
        <w:rPr>
          <w:rFonts w:hint="default" w:ascii="思源宋体 CN Light" w:hAnsi="思源宋体 CN Light" w:eastAsia="思源宋体 CN Light" w:cs="思源宋体 CN Light"/>
          <w:bCs/>
          <w:i w:val="0"/>
          <w:iCs w:val="0"/>
          <w:caps w:val="0"/>
          <w:smallCaps w:val="0"/>
          <w:strike w:val="0"/>
          <w:dstrike w:val="0"/>
          <w:vanish w:val="0"/>
          <w:spacing w:val="0"/>
          <w:position w:val="0"/>
          <w:szCs w:val="28"/>
          <w:vertAlign w:val="baseline"/>
        </w:rPr>
        <w:t xml:space="preserve">3.2.5、 </w:t>
      </w:r>
      <w:r>
        <w:rPr>
          <w:rFonts w:hint="eastAsia" w:ascii="思源宋体 CN ExtraLight" w:hAnsi="思源宋体 CN ExtraLight" w:eastAsia="思源宋体 CN ExtraLight" w:cs="思源宋体 CN ExtraLight"/>
          <w:szCs w:val="28"/>
          <w:lang w:val="en-US" w:eastAsia="zh-CN"/>
        </w:rPr>
        <w:t>发起议价</w:t>
      </w:r>
      <w:r>
        <w:tab/>
      </w:r>
      <w:r>
        <w:fldChar w:fldCharType="begin"/>
      </w:r>
      <w:r>
        <w:instrText xml:space="preserve"> PAGEREF _Toc11275 \h </w:instrText>
      </w:r>
      <w:r>
        <w:fldChar w:fldCharType="separate"/>
      </w:r>
      <w:r>
        <w:t>67</w:t>
      </w:r>
      <w:r>
        <w:fldChar w:fldCharType="end"/>
      </w:r>
      <w:r>
        <w:fldChar w:fldCharType="end"/>
      </w:r>
    </w:p>
    <w:p>
      <w:pPr>
        <w:pStyle w:val="8"/>
        <w:tabs>
          <w:tab w:val="right" w:leader="dot" w:pos="8306"/>
        </w:tabs>
      </w:pPr>
      <w:r>
        <w:fldChar w:fldCharType="begin"/>
      </w:r>
      <w:r>
        <w:instrText xml:space="preserve"> HYPERLINK \l _Toc20182 </w:instrText>
      </w:r>
      <w:r>
        <w:fldChar w:fldCharType="separate"/>
      </w:r>
      <w:r>
        <w:rPr>
          <w:rFonts w:hint="default" w:ascii="思源宋体 CN Light" w:hAnsi="思源宋体 CN Light" w:eastAsia="思源宋体 CN Light" w:cs="思源宋体 CN Light"/>
          <w:bCs/>
          <w:i w:val="0"/>
          <w:iCs w:val="0"/>
          <w:caps w:val="0"/>
          <w:smallCaps w:val="0"/>
          <w:strike w:val="0"/>
          <w:dstrike w:val="0"/>
          <w:vanish w:val="0"/>
          <w:spacing w:val="0"/>
          <w:position w:val="0"/>
          <w:szCs w:val="28"/>
          <w:vertAlign w:val="baseline"/>
        </w:rPr>
        <w:t xml:space="preserve">3.2.6、 </w:t>
      </w:r>
      <w:r>
        <w:rPr>
          <w:rFonts w:hint="eastAsia" w:ascii="思源宋体 CN ExtraLight" w:hAnsi="思源宋体 CN ExtraLight" w:eastAsia="思源宋体 CN ExtraLight" w:cs="思源宋体 CN ExtraLight"/>
          <w:szCs w:val="28"/>
          <w:lang w:val="en-US" w:eastAsia="zh-CN"/>
        </w:rPr>
        <w:t>拟中标结果公示</w:t>
      </w:r>
      <w:r>
        <w:tab/>
      </w:r>
      <w:r>
        <w:fldChar w:fldCharType="begin"/>
      </w:r>
      <w:r>
        <w:instrText xml:space="preserve"> PAGEREF _Toc20182 \h </w:instrText>
      </w:r>
      <w:r>
        <w:fldChar w:fldCharType="separate"/>
      </w:r>
      <w:r>
        <w:t>67</w:t>
      </w:r>
      <w:r>
        <w:fldChar w:fldCharType="end"/>
      </w:r>
      <w:r>
        <w:fldChar w:fldCharType="end"/>
      </w:r>
    </w:p>
    <w:p>
      <w:pPr>
        <w:pStyle w:val="8"/>
        <w:tabs>
          <w:tab w:val="right" w:leader="dot" w:pos="8306"/>
        </w:tabs>
      </w:pPr>
      <w:r>
        <w:fldChar w:fldCharType="begin"/>
      </w:r>
      <w:r>
        <w:instrText xml:space="preserve"> HYPERLINK \l _Toc8475 </w:instrText>
      </w:r>
      <w:r>
        <w:fldChar w:fldCharType="separate"/>
      </w:r>
      <w:r>
        <w:rPr>
          <w:rFonts w:hint="default" w:ascii="思源宋体 CN Light" w:hAnsi="思源宋体 CN Light" w:eastAsia="思源宋体 CN Light" w:cs="思源宋体 CN Light"/>
          <w:bCs/>
          <w:i w:val="0"/>
          <w:iCs w:val="0"/>
          <w:caps w:val="0"/>
          <w:smallCaps w:val="0"/>
          <w:strike w:val="0"/>
          <w:dstrike w:val="0"/>
          <w:vanish w:val="0"/>
          <w:spacing w:val="0"/>
          <w:position w:val="0"/>
          <w:szCs w:val="28"/>
          <w:vertAlign w:val="baseline"/>
        </w:rPr>
        <w:t xml:space="preserve">3.2.7、 </w:t>
      </w:r>
      <w:r>
        <w:rPr>
          <w:rFonts w:hint="eastAsia" w:ascii="思源宋体 CN ExtraLight" w:hAnsi="思源宋体 CN ExtraLight" w:eastAsia="思源宋体 CN ExtraLight" w:cs="思源宋体 CN ExtraLight"/>
          <w:szCs w:val="28"/>
          <w:lang w:val="en-US" w:eastAsia="zh-CN"/>
        </w:rPr>
        <w:t>中选通知公告</w:t>
      </w:r>
      <w:r>
        <w:tab/>
      </w:r>
      <w:r>
        <w:fldChar w:fldCharType="begin"/>
      </w:r>
      <w:r>
        <w:instrText xml:space="preserve"> PAGEREF _Toc8475 \h </w:instrText>
      </w:r>
      <w:r>
        <w:fldChar w:fldCharType="separate"/>
      </w:r>
      <w:r>
        <w:t>68</w:t>
      </w:r>
      <w:r>
        <w:fldChar w:fldCharType="end"/>
      </w:r>
      <w:r>
        <w:fldChar w:fldCharType="end"/>
      </w:r>
    </w:p>
    <w:p>
      <w:pPr>
        <w:pStyle w:val="8"/>
        <w:tabs>
          <w:tab w:val="right" w:leader="dot" w:pos="8306"/>
        </w:tabs>
      </w:pPr>
      <w:r>
        <w:fldChar w:fldCharType="begin"/>
      </w:r>
      <w:r>
        <w:instrText xml:space="preserve"> HYPERLINK \l _Toc18061 </w:instrText>
      </w:r>
      <w:r>
        <w:fldChar w:fldCharType="separate"/>
      </w:r>
      <w:r>
        <w:rPr>
          <w:rFonts w:hint="default" w:ascii="思源宋体 CN Light" w:hAnsi="思源宋体 CN Light" w:eastAsia="思源宋体 CN Light" w:cs="思源宋体 CN Light"/>
          <w:bCs/>
          <w:i w:val="0"/>
          <w:iCs w:val="0"/>
          <w:caps w:val="0"/>
          <w:smallCaps w:val="0"/>
          <w:strike w:val="0"/>
          <w:dstrike w:val="0"/>
          <w:vanish w:val="0"/>
          <w:spacing w:val="0"/>
          <w:position w:val="0"/>
          <w:szCs w:val="28"/>
          <w:vertAlign w:val="baseline"/>
        </w:rPr>
        <w:t xml:space="preserve">3.2.8、 </w:t>
      </w:r>
      <w:r>
        <w:rPr>
          <w:rFonts w:hint="eastAsia" w:ascii="思源宋体 CN ExtraLight" w:hAnsi="思源宋体 CN ExtraLight" w:eastAsia="思源宋体 CN ExtraLight" w:cs="思源宋体 CN ExtraLight"/>
          <w:szCs w:val="28"/>
          <w:lang w:val="en-US" w:eastAsia="zh-CN"/>
        </w:rPr>
        <w:t>购销协议及廉洁合同</w:t>
      </w:r>
      <w:r>
        <w:tab/>
      </w:r>
      <w:r>
        <w:fldChar w:fldCharType="begin"/>
      </w:r>
      <w:r>
        <w:instrText xml:space="preserve"> PAGEREF _Toc18061 \h </w:instrText>
      </w:r>
      <w:r>
        <w:fldChar w:fldCharType="separate"/>
      </w:r>
      <w:r>
        <w:t>69</w:t>
      </w:r>
      <w:r>
        <w:fldChar w:fldCharType="end"/>
      </w:r>
      <w:r>
        <w:fldChar w:fldCharType="end"/>
      </w:r>
    </w:p>
    <w:p>
      <w:pPr>
        <w:pStyle w:val="8"/>
        <w:tabs>
          <w:tab w:val="right" w:leader="dot" w:pos="8306"/>
        </w:tabs>
      </w:pPr>
      <w:r>
        <w:fldChar w:fldCharType="begin"/>
      </w:r>
      <w:r>
        <w:instrText xml:space="preserve"> HYPERLINK \l _Toc23781 </w:instrText>
      </w:r>
      <w:r>
        <w:fldChar w:fldCharType="separate"/>
      </w:r>
      <w:r>
        <w:rPr>
          <w:rFonts w:hint="default" w:ascii="思源宋体 CN Light" w:hAnsi="思源宋体 CN Light" w:eastAsia="思源宋体 CN Light" w:cs="思源宋体 CN Light"/>
          <w:bCs/>
          <w:i w:val="0"/>
          <w:iCs w:val="0"/>
          <w:caps w:val="0"/>
          <w:smallCaps w:val="0"/>
          <w:strike w:val="0"/>
          <w:dstrike w:val="0"/>
          <w:vanish w:val="0"/>
          <w:spacing w:val="0"/>
          <w:position w:val="0"/>
          <w:szCs w:val="28"/>
          <w:vertAlign w:val="baseline"/>
        </w:rPr>
        <w:t xml:space="preserve">3.2.9、 </w:t>
      </w:r>
      <w:r>
        <w:rPr>
          <w:rFonts w:hint="eastAsia" w:ascii="思源宋体 CN ExtraLight" w:hAnsi="思源宋体 CN ExtraLight" w:eastAsia="思源宋体 CN ExtraLight" w:cs="思源宋体 CN ExtraLight"/>
          <w:szCs w:val="28"/>
          <w:lang w:val="en-US" w:eastAsia="zh-CN"/>
        </w:rPr>
        <w:t>项目目录变更</w:t>
      </w:r>
      <w:r>
        <w:tab/>
      </w:r>
      <w:r>
        <w:fldChar w:fldCharType="begin"/>
      </w:r>
      <w:r>
        <w:instrText xml:space="preserve"> PAGEREF _Toc23781 \h </w:instrText>
      </w:r>
      <w:r>
        <w:fldChar w:fldCharType="separate"/>
      </w:r>
      <w:r>
        <w:t>70</w:t>
      </w:r>
      <w:r>
        <w:fldChar w:fldCharType="end"/>
      </w:r>
      <w:r>
        <w:fldChar w:fldCharType="end"/>
      </w:r>
    </w:p>
    <w:p>
      <w:pPr>
        <w:pStyle w:val="8"/>
        <w:tabs>
          <w:tab w:val="right" w:leader="dot" w:pos="8306"/>
        </w:tabs>
      </w:pPr>
      <w:r>
        <w:fldChar w:fldCharType="begin"/>
      </w:r>
      <w:r>
        <w:instrText xml:space="preserve"> HYPERLINK \l _Toc13183 </w:instrText>
      </w:r>
      <w:r>
        <w:fldChar w:fldCharType="separate"/>
      </w:r>
      <w:r>
        <w:rPr>
          <w:rFonts w:hint="default" w:ascii="思源宋体 CN Light" w:hAnsi="思源宋体 CN Light" w:eastAsia="思源宋体 CN Light" w:cs="思源宋体 CN Light"/>
          <w:bCs/>
          <w:i w:val="0"/>
          <w:iCs w:val="0"/>
          <w:caps w:val="0"/>
          <w:smallCaps w:val="0"/>
          <w:strike w:val="0"/>
          <w:dstrike w:val="0"/>
          <w:vanish w:val="0"/>
          <w:spacing w:val="0"/>
          <w:position w:val="0"/>
          <w:szCs w:val="28"/>
          <w:vertAlign w:val="baseline"/>
        </w:rPr>
        <w:t xml:space="preserve">3.2.10、 </w:t>
      </w:r>
      <w:r>
        <w:rPr>
          <w:rFonts w:hint="eastAsia" w:ascii="思源宋体 CN ExtraLight" w:hAnsi="思源宋体 CN ExtraLight" w:eastAsia="思源宋体 CN ExtraLight" w:cs="思源宋体 CN ExtraLight"/>
          <w:szCs w:val="28"/>
          <w:lang w:val="en-US" w:eastAsia="zh-CN"/>
        </w:rPr>
        <w:t>变更通知公告</w:t>
      </w:r>
      <w:r>
        <w:tab/>
      </w:r>
      <w:r>
        <w:fldChar w:fldCharType="begin"/>
      </w:r>
      <w:r>
        <w:instrText xml:space="preserve"> PAGEREF _Toc13183 \h </w:instrText>
      </w:r>
      <w:r>
        <w:fldChar w:fldCharType="separate"/>
      </w:r>
      <w:r>
        <w:t>71</w:t>
      </w:r>
      <w:r>
        <w:fldChar w:fldCharType="end"/>
      </w:r>
      <w:r>
        <w:fldChar w:fldCharType="end"/>
      </w:r>
    </w:p>
    <w:p>
      <w:pPr>
        <w:pStyle w:val="8"/>
        <w:tabs>
          <w:tab w:val="right" w:leader="dot" w:pos="8306"/>
        </w:tabs>
      </w:pPr>
      <w:r>
        <w:fldChar w:fldCharType="begin"/>
      </w:r>
      <w:r>
        <w:instrText xml:space="preserve"> HYPERLINK \l _Toc6590 </w:instrText>
      </w:r>
      <w:r>
        <w:fldChar w:fldCharType="separate"/>
      </w:r>
      <w:r>
        <w:rPr>
          <w:rFonts w:hint="default" w:ascii="思源宋体 CN Light" w:hAnsi="思源宋体 CN Light" w:eastAsia="思源宋体 CN Light" w:cs="思源宋体 CN Light"/>
          <w:bCs/>
          <w:i w:val="0"/>
          <w:iCs w:val="0"/>
          <w:caps w:val="0"/>
          <w:smallCaps w:val="0"/>
          <w:strike w:val="0"/>
          <w:dstrike w:val="0"/>
          <w:vanish w:val="0"/>
          <w:spacing w:val="0"/>
          <w:position w:val="0"/>
          <w:szCs w:val="28"/>
          <w:vertAlign w:val="baseline"/>
        </w:rPr>
        <w:t xml:space="preserve">3.2.11、 </w:t>
      </w:r>
      <w:r>
        <w:rPr>
          <w:rFonts w:hint="eastAsia" w:ascii="思源宋体 CN ExtraLight" w:hAnsi="思源宋体 CN ExtraLight" w:eastAsia="思源宋体 CN ExtraLight" w:cs="思源宋体 CN ExtraLight"/>
          <w:szCs w:val="28"/>
          <w:lang w:val="en-US" w:eastAsia="zh-CN"/>
        </w:rPr>
        <w:t>申诉质疑</w:t>
      </w:r>
      <w:r>
        <w:tab/>
      </w:r>
      <w:r>
        <w:fldChar w:fldCharType="begin"/>
      </w:r>
      <w:r>
        <w:instrText xml:space="preserve"> PAGEREF _Toc6590 \h </w:instrText>
      </w:r>
      <w:r>
        <w:fldChar w:fldCharType="separate"/>
      </w:r>
      <w:r>
        <w:t>72</w:t>
      </w:r>
      <w:r>
        <w:fldChar w:fldCharType="end"/>
      </w:r>
      <w:r>
        <w:fldChar w:fldCharType="end"/>
      </w:r>
    </w:p>
    <w:p>
      <w:pPr>
        <w:pStyle w:val="3"/>
        <w:numPr>
          <w:ilvl w:val="0"/>
          <w:numId w:val="0"/>
        </w:numPr>
        <w:spacing w:before="120" w:after="120" w:line="360" w:lineRule="auto"/>
        <w:ind w:leftChars="200"/>
        <w:jc w:val="both"/>
        <w:rPr>
          <w:rFonts w:hint="eastAsia" w:ascii="思源宋体 CN ExtraLight" w:hAnsi="思源宋体 CN ExtraLight" w:eastAsia="思源宋体 CN ExtraLight" w:cs="思源宋体 CN ExtraLight"/>
          <w:sz w:val="32"/>
          <w:szCs w:val="32"/>
          <w:lang w:val="en-US" w:eastAsia="zh-CN"/>
        </w:rPr>
      </w:pPr>
      <w:r>
        <w:fldChar w:fldCharType="end"/>
      </w:r>
    </w:p>
    <w:p>
      <w:pPr>
        <w:pStyle w:val="3"/>
        <w:numPr>
          <w:ilvl w:val="0"/>
          <w:numId w:val="0"/>
        </w:numPr>
        <w:spacing w:before="120" w:after="120" w:line="360" w:lineRule="auto"/>
        <w:ind w:leftChars="200"/>
        <w:jc w:val="both"/>
        <w:rPr>
          <w:rFonts w:hint="eastAsia" w:ascii="思源宋体 CN ExtraLight" w:hAnsi="思源宋体 CN ExtraLight" w:eastAsia="思源宋体 CN ExtraLight" w:cs="思源宋体 CN ExtraLight"/>
          <w:sz w:val="32"/>
          <w:szCs w:val="32"/>
          <w:lang w:val="en-US" w:eastAsia="zh-CN"/>
        </w:rPr>
      </w:pPr>
    </w:p>
    <w:p>
      <w:pPr>
        <w:rPr>
          <w:rFonts w:hint="eastAsia" w:ascii="思源宋体 CN ExtraLight" w:hAnsi="思源宋体 CN ExtraLight" w:eastAsia="思源宋体 CN ExtraLight" w:cs="思源宋体 CN ExtraLight"/>
          <w:sz w:val="32"/>
          <w:szCs w:val="32"/>
          <w:lang w:val="en-US" w:eastAsia="zh-CN"/>
        </w:rPr>
      </w:pPr>
    </w:p>
    <w:p>
      <w:pPr>
        <w:pStyle w:val="2"/>
        <w:rPr>
          <w:rFonts w:hint="eastAsia" w:ascii="思源宋体 CN ExtraLight" w:hAnsi="思源宋体 CN ExtraLight" w:eastAsia="思源宋体 CN ExtraLight" w:cs="思源宋体 CN ExtraLight"/>
          <w:sz w:val="32"/>
          <w:szCs w:val="32"/>
          <w:lang w:val="en-US" w:eastAsia="zh-CN"/>
        </w:rPr>
      </w:pPr>
    </w:p>
    <w:p>
      <w:pPr>
        <w:pStyle w:val="2"/>
        <w:rPr>
          <w:rFonts w:hint="eastAsia" w:ascii="思源宋体 CN ExtraLight" w:hAnsi="思源宋体 CN ExtraLight" w:eastAsia="思源宋体 CN ExtraLight" w:cs="思源宋体 CN ExtraLight"/>
          <w:sz w:val="32"/>
          <w:szCs w:val="32"/>
          <w:lang w:val="en-US" w:eastAsia="zh-CN"/>
        </w:rPr>
      </w:pPr>
    </w:p>
    <w:p>
      <w:pPr>
        <w:pStyle w:val="2"/>
        <w:rPr>
          <w:rFonts w:hint="eastAsia" w:ascii="思源宋体 CN ExtraLight" w:hAnsi="思源宋体 CN ExtraLight" w:eastAsia="思源宋体 CN ExtraLight" w:cs="思源宋体 CN ExtraLight"/>
          <w:sz w:val="32"/>
          <w:szCs w:val="32"/>
          <w:lang w:val="en-US" w:eastAsia="zh-CN"/>
        </w:rPr>
      </w:pPr>
    </w:p>
    <w:p>
      <w:pPr>
        <w:pStyle w:val="2"/>
        <w:rPr>
          <w:rFonts w:hint="eastAsia" w:ascii="思源宋体 CN ExtraLight" w:hAnsi="思源宋体 CN ExtraLight" w:eastAsia="思源宋体 CN ExtraLight" w:cs="思源宋体 CN ExtraLight"/>
          <w:sz w:val="32"/>
          <w:szCs w:val="32"/>
          <w:lang w:val="en-US" w:eastAsia="zh-CN"/>
        </w:rPr>
      </w:pPr>
    </w:p>
    <w:p>
      <w:pPr>
        <w:pStyle w:val="2"/>
        <w:rPr>
          <w:rFonts w:hint="eastAsia" w:ascii="思源宋体 CN ExtraLight" w:hAnsi="思源宋体 CN ExtraLight" w:eastAsia="思源宋体 CN ExtraLight" w:cs="思源宋体 CN ExtraLight"/>
          <w:sz w:val="32"/>
          <w:szCs w:val="32"/>
          <w:lang w:val="en-US" w:eastAsia="zh-CN"/>
        </w:rPr>
      </w:pPr>
    </w:p>
    <w:p>
      <w:pPr>
        <w:pStyle w:val="2"/>
        <w:rPr>
          <w:rFonts w:hint="eastAsia" w:ascii="思源宋体 CN ExtraLight" w:hAnsi="思源宋体 CN ExtraLight" w:eastAsia="思源宋体 CN ExtraLight" w:cs="思源宋体 CN ExtraLight"/>
          <w:sz w:val="32"/>
          <w:szCs w:val="32"/>
          <w:lang w:val="en-US" w:eastAsia="zh-CN"/>
        </w:rPr>
      </w:pPr>
    </w:p>
    <w:p>
      <w:pPr>
        <w:pStyle w:val="2"/>
        <w:rPr>
          <w:rFonts w:hint="eastAsia" w:ascii="思源宋体 CN ExtraLight" w:hAnsi="思源宋体 CN ExtraLight" w:eastAsia="思源宋体 CN ExtraLight" w:cs="思源宋体 CN ExtraLight"/>
          <w:sz w:val="32"/>
          <w:szCs w:val="32"/>
          <w:lang w:val="en-US" w:eastAsia="zh-CN"/>
        </w:rPr>
      </w:pPr>
    </w:p>
    <w:p>
      <w:pPr>
        <w:pStyle w:val="2"/>
        <w:rPr>
          <w:rFonts w:hint="eastAsia" w:ascii="思源宋体 CN ExtraLight" w:hAnsi="思源宋体 CN ExtraLight" w:eastAsia="思源宋体 CN ExtraLight" w:cs="思源宋体 CN ExtraLight"/>
          <w:sz w:val="32"/>
          <w:szCs w:val="32"/>
          <w:lang w:val="en-US" w:eastAsia="zh-CN"/>
        </w:rPr>
      </w:pPr>
    </w:p>
    <w:p>
      <w:pPr>
        <w:pStyle w:val="2"/>
        <w:rPr>
          <w:rFonts w:hint="eastAsia" w:ascii="思源宋体 CN ExtraLight" w:hAnsi="思源宋体 CN ExtraLight" w:eastAsia="思源宋体 CN ExtraLight" w:cs="思源宋体 CN ExtraLight"/>
          <w:sz w:val="32"/>
          <w:szCs w:val="32"/>
          <w:lang w:val="en-US" w:eastAsia="zh-CN"/>
        </w:rPr>
      </w:pPr>
    </w:p>
    <w:p>
      <w:pPr>
        <w:pStyle w:val="2"/>
        <w:rPr>
          <w:rFonts w:hint="eastAsia" w:ascii="思源宋体 CN ExtraLight" w:hAnsi="思源宋体 CN ExtraLight" w:eastAsia="思源宋体 CN ExtraLight" w:cs="思源宋体 CN ExtraLight"/>
          <w:sz w:val="32"/>
          <w:szCs w:val="32"/>
          <w:lang w:val="en-US" w:eastAsia="zh-CN"/>
        </w:rPr>
      </w:pPr>
    </w:p>
    <w:p>
      <w:pPr>
        <w:pStyle w:val="2"/>
        <w:rPr>
          <w:rFonts w:hint="eastAsia" w:ascii="思源宋体 CN ExtraLight" w:hAnsi="思源宋体 CN ExtraLight" w:eastAsia="思源宋体 CN ExtraLight" w:cs="思源宋体 CN ExtraLight"/>
          <w:sz w:val="32"/>
          <w:szCs w:val="32"/>
          <w:lang w:val="en-US" w:eastAsia="zh-CN"/>
        </w:rPr>
      </w:pPr>
    </w:p>
    <w:p>
      <w:pPr>
        <w:pStyle w:val="2"/>
        <w:rPr>
          <w:rFonts w:hint="eastAsia" w:ascii="思源宋体 CN ExtraLight" w:hAnsi="思源宋体 CN ExtraLight" w:eastAsia="思源宋体 CN ExtraLight" w:cs="思源宋体 CN ExtraLight"/>
          <w:sz w:val="32"/>
          <w:szCs w:val="32"/>
          <w:lang w:val="en-US" w:eastAsia="zh-CN"/>
        </w:rPr>
      </w:pPr>
    </w:p>
    <w:p>
      <w:pPr>
        <w:pStyle w:val="2"/>
        <w:rPr>
          <w:rFonts w:hint="eastAsia" w:ascii="思源宋体 CN ExtraLight" w:hAnsi="思源宋体 CN ExtraLight" w:eastAsia="思源宋体 CN ExtraLight" w:cs="思源宋体 CN ExtraLight"/>
          <w:sz w:val="32"/>
          <w:szCs w:val="32"/>
          <w:lang w:val="en-US" w:eastAsia="zh-CN"/>
        </w:rPr>
      </w:pPr>
    </w:p>
    <w:p>
      <w:pPr>
        <w:pStyle w:val="2"/>
        <w:rPr>
          <w:rFonts w:hint="eastAsia" w:ascii="思源宋体 CN ExtraLight" w:hAnsi="思源宋体 CN ExtraLight" w:eastAsia="思源宋体 CN ExtraLight" w:cs="思源宋体 CN ExtraLight"/>
          <w:sz w:val="32"/>
          <w:szCs w:val="32"/>
          <w:lang w:val="en-US" w:eastAsia="zh-CN"/>
        </w:rPr>
      </w:pPr>
    </w:p>
    <w:p>
      <w:pPr>
        <w:pStyle w:val="2"/>
        <w:rPr>
          <w:rFonts w:hint="eastAsia" w:ascii="思源宋体 CN ExtraLight" w:hAnsi="思源宋体 CN ExtraLight" w:eastAsia="思源宋体 CN ExtraLight" w:cs="思源宋体 CN ExtraLight"/>
          <w:sz w:val="32"/>
          <w:szCs w:val="32"/>
          <w:lang w:val="en-US" w:eastAsia="zh-CN"/>
        </w:rPr>
      </w:pPr>
    </w:p>
    <w:p>
      <w:pPr>
        <w:pStyle w:val="2"/>
        <w:rPr>
          <w:rFonts w:hint="eastAsia" w:ascii="思源宋体 CN ExtraLight" w:hAnsi="思源宋体 CN ExtraLight" w:eastAsia="思源宋体 CN ExtraLight" w:cs="思源宋体 CN ExtraLight"/>
          <w:sz w:val="32"/>
          <w:szCs w:val="32"/>
          <w:lang w:val="en-US" w:eastAsia="zh-CN"/>
        </w:rPr>
      </w:pPr>
    </w:p>
    <w:p>
      <w:pPr>
        <w:pStyle w:val="2"/>
        <w:rPr>
          <w:rFonts w:hint="eastAsia" w:ascii="思源宋体 CN ExtraLight" w:hAnsi="思源宋体 CN ExtraLight" w:eastAsia="思源宋体 CN ExtraLight" w:cs="思源宋体 CN ExtraLight"/>
          <w:sz w:val="32"/>
          <w:szCs w:val="32"/>
          <w:lang w:val="en-US" w:eastAsia="zh-CN"/>
        </w:rPr>
      </w:pPr>
    </w:p>
    <w:p>
      <w:pPr>
        <w:pStyle w:val="3"/>
        <w:numPr>
          <w:ilvl w:val="0"/>
          <w:numId w:val="0"/>
        </w:numPr>
        <w:tabs>
          <w:tab w:val="left" w:pos="425"/>
        </w:tabs>
        <w:ind w:leftChars="200"/>
      </w:pPr>
      <w:bookmarkStart w:id="0" w:name="_Toc24650"/>
      <w:bookmarkStart w:id="1" w:name="_Toc7810"/>
      <w:bookmarkStart w:id="2" w:name="_Toc475978914"/>
      <w:bookmarkStart w:id="3" w:name="_Toc18807"/>
      <w:bookmarkStart w:id="4" w:name="_Toc24824"/>
    </w:p>
    <w:p/>
    <w:p>
      <w:pPr>
        <w:pStyle w:val="2"/>
      </w:pPr>
    </w:p>
    <w:p>
      <w:pPr>
        <w:pStyle w:val="3"/>
        <w:tabs>
          <w:tab w:val="left" w:pos="425"/>
        </w:tabs>
        <w:spacing w:before="0" w:after="0" w:line="240" w:lineRule="auto"/>
        <w:ind w:firstLine="0" w:firstLineChars="0"/>
      </w:pPr>
      <w:bookmarkStart w:id="5" w:name="_Toc23722"/>
      <w:r>
        <w:t>系统前期准备</w:t>
      </w:r>
      <w:bookmarkEnd w:id="0"/>
      <w:bookmarkEnd w:id="1"/>
      <w:bookmarkEnd w:id="2"/>
      <w:bookmarkEnd w:id="3"/>
      <w:bookmarkEnd w:id="4"/>
      <w:bookmarkEnd w:id="5"/>
    </w:p>
    <w:p>
      <w:pPr>
        <w:pStyle w:val="4"/>
        <w:tabs>
          <w:tab w:val="left" w:pos="567"/>
        </w:tabs>
      </w:pPr>
      <w:bookmarkStart w:id="6" w:name="_Toc1521"/>
      <w:bookmarkStart w:id="7" w:name="_Toc24884"/>
      <w:bookmarkStart w:id="8" w:name="_Toc21172"/>
      <w:r>
        <w:rPr>
          <w:rFonts w:hint="eastAsia"/>
          <w:lang w:val="en-US" w:eastAsia="zh-CN"/>
        </w:rPr>
        <w:t>登录入口</w:t>
      </w:r>
      <w:bookmarkEnd w:id="6"/>
      <w:bookmarkEnd w:id="7"/>
      <w:bookmarkEnd w:id="8"/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登陆地址：http://www.hljggzyjyw.org.cn/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首页位置如图：</w:t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网站首页---疫苗耗材-----中心端</w:t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64150" cy="3140075"/>
            <wp:effectExtent l="0" t="0" r="12700" b="3175"/>
            <wp:docPr id="13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14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tabs>
          <w:tab w:val="left" w:pos="567"/>
        </w:tabs>
      </w:pPr>
      <w:bookmarkStart w:id="9" w:name="_Toc463"/>
      <w:bookmarkStart w:id="10" w:name="_Toc15546"/>
      <w:bookmarkStart w:id="11" w:name="_Toc20761"/>
      <w:r>
        <w:t>驱动</w:t>
      </w:r>
      <w:r>
        <w:rPr>
          <w:rFonts w:hint="eastAsia"/>
          <w:lang w:val="en-US" w:eastAsia="zh-CN"/>
        </w:rPr>
        <w:t>下载</w:t>
      </w:r>
      <w:bookmarkEnd w:id="9"/>
      <w:bookmarkEnd w:id="10"/>
      <w:bookmarkEnd w:id="11"/>
    </w:p>
    <w:p>
      <w:pPr>
        <w:rPr>
          <w:rFonts w:hint="eastAsia"/>
          <w:b/>
          <w:bCs/>
          <w:color w:val="FF0000"/>
          <w:sz w:val="32"/>
          <w:szCs w:val="32"/>
          <w:lang w:val="en-US" w:eastAsia="zh-CN"/>
        </w:rPr>
      </w:pPr>
      <w:r>
        <w:rPr>
          <w:rFonts w:hint="eastAsia"/>
          <w:b/>
          <w:bCs/>
          <w:color w:val="FF0000"/>
          <w:sz w:val="32"/>
          <w:szCs w:val="32"/>
          <w:lang w:val="en-US" w:eastAsia="zh-CN"/>
        </w:rPr>
        <w:t>特别提醒：新驱动建议与老系统不在同一台计算机上使用，若设备有限，建议在新系统开通CA登录功能或老系统彻底关闭后再下载安装驱动。</w:t>
      </w:r>
    </w:p>
    <w:p>
      <w:pPr>
        <w:pStyle w:val="2"/>
        <w:rPr>
          <w:rFonts w:hint="default" w:ascii="Times New Roman" w:hAnsi="Times New Roman" w:eastAsia="宋体" w:cs="Times New Roman"/>
          <w:b/>
          <w:bCs/>
          <w:color w:val="FF0000"/>
          <w:kern w:val="2"/>
          <w:sz w:val="32"/>
          <w:szCs w:val="32"/>
          <w:lang w:val="en-US" w:eastAsia="zh-CN" w:bidi="ar-SA"/>
        </w:rPr>
      </w:pPr>
      <w:r>
        <w:rPr>
          <w:rFonts w:hint="eastAsia" w:ascii="Times New Roman" w:hAnsi="Times New Roman" w:eastAsia="宋体" w:cs="Times New Roman"/>
          <w:b/>
          <w:bCs/>
          <w:color w:val="FF0000"/>
          <w:kern w:val="2"/>
          <w:sz w:val="32"/>
          <w:szCs w:val="32"/>
          <w:lang w:val="en-US" w:eastAsia="zh-CN" w:bidi="ar-SA"/>
        </w:rPr>
        <w:t>当前系统可以使用账号密码登录，无须下载安装驱动。</w:t>
      </w:r>
    </w:p>
    <w:p>
      <w:pPr>
        <w:pStyle w:val="2"/>
        <w:rPr>
          <w:rFonts w:hint="default"/>
          <w:lang w:val="en-US" w:eastAsia="zh-CN"/>
        </w:rPr>
      </w:pP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下载位置如图：</w:t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59705" cy="2224405"/>
            <wp:effectExtent l="0" t="0" r="17145" b="4445"/>
            <wp:docPr id="8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3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2224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pStyle w:val="4"/>
        <w:tabs>
          <w:tab w:val="left" w:pos="567"/>
        </w:tabs>
      </w:pPr>
      <w:bookmarkStart w:id="12" w:name="_Toc475978915"/>
      <w:bookmarkStart w:id="13" w:name="_Toc346183628"/>
      <w:bookmarkStart w:id="14" w:name="_Toc9296"/>
      <w:bookmarkStart w:id="15" w:name="_Toc30211"/>
      <w:bookmarkStart w:id="16" w:name="_Toc18731"/>
      <w:bookmarkStart w:id="17" w:name="_Toc14908"/>
      <w:bookmarkStart w:id="18" w:name="_Toc346701610"/>
      <w:bookmarkStart w:id="19" w:name="_Toc3467"/>
      <w:r>
        <w:t>驱动安装说明</w:t>
      </w:r>
      <w:bookmarkEnd w:id="12"/>
      <w:bookmarkEnd w:id="13"/>
      <w:bookmarkEnd w:id="14"/>
      <w:bookmarkEnd w:id="15"/>
      <w:bookmarkEnd w:id="16"/>
      <w:bookmarkEnd w:id="17"/>
      <w:bookmarkEnd w:id="18"/>
      <w:bookmarkEnd w:id="19"/>
    </w:p>
    <w:p>
      <w:pPr>
        <w:pStyle w:val="5"/>
        <w:tabs>
          <w:tab w:val="left" w:pos="567"/>
        </w:tabs>
      </w:pPr>
      <w:bookmarkStart w:id="20" w:name="_Toc16026"/>
      <w:bookmarkStart w:id="21" w:name="_Toc346183629"/>
      <w:bookmarkStart w:id="22" w:name="_Toc27579"/>
      <w:bookmarkStart w:id="23" w:name="_Toc346701611"/>
      <w:bookmarkStart w:id="24" w:name="_Toc12013"/>
      <w:bookmarkStart w:id="25" w:name="_Toc475978916"/>
      <w:bookmarkStart w:id="26" w:name="_Toc30779"/>
      <w:bookmarkStart w:id="27" w:name="_Toc26046"/>
      <w:r>
        <w:t>安装驱动程序</w:t>
      </w:r>
      <w:bookmarkEnd w:id="20"/>
      <w:bookmarkEnd w:id="21"/>
      <w:bookmarkEnd w:id="22"/>
      <w:bookmarkEnd w:id="23"/>
      <w:bookmarkEnd w:id="24"/>
      <w:bookmarkEnd w:id="25"/>
      <w:bookmarkEnd w:id="26"/>
      <w:bookmarkEnd w:id="27"/>
    </w:p>
    <w:p>
      <w:pPr>
        <w:rPr>
          <w:rFonts w:ascii="宋体" w:hAnsi="宋体" w:eastAsia="宋体" w:cs="宋体"/>
        </w:rPr>
      </w:pPr>
      <w:r>
        <w:rPr>
          <w:rFonts w:hint="eastAsia" w:ascii="宋体" w:hAnsi="宋体" w:eastAsia="宋体" w:cs="宋体"/>
        </w:rPr>
        <w:t>1、双击安装程序</w:t>
      </w:r>
      <w:r>
        <w:drawing>
          <wp:inline distT="0" distB="0" distL="114300" distR="114300">
            <wp:extent cx="922020" cy="1120140"/>
            <wp:effectExtent l="0" t="0" r="11430" b="3810"/>
            <wp:docPr id="8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22020" cy="1120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</w:rPr>
        <w:t>，进入安装页面。</w:t>
      </w:r>
    </w:p>
    <w:p>
      <w:pPr>
        <w:autoSpaceDE w:val="0"/>
        <w:autoSpaceDN w:val="0"/>
        <w:adjustRightInd w:val="0"/>
        <w:ind w:left="0" w:leftChars="0" w:right="-20" w:firstLine="0" w:firstLineChars="0"/>
        <w:jc w:val="both"/>
        <w:rPr>
          <w:spacing w:val="4"/>
        </w:rPr>
      </w:pPr>
      <w:r>
        <w:drawing>
          <wp:inline distT="0" distB="0" distL="114300" distR="114300">
            <wp:extent cx="5274945" cy="3959860"/>
            <wp:effectExtent l="0" t="0" r="1905" b="2540"/>
            <wp:docPr id="8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3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 w:cs="宋体"/>
        </w:rPr>
      </w:pPr>
      <w:r>
        <w:rPr>
          <w:rFonts w:hint="eastAsia" w:ascii="宋体" w:hAnsi="宋体" w:eastAsia="宋体" w:cs="宋体"/>
        </w:rPr>
        <w:t>注：在安装驱动之前，请确保所有浏览器均已关闭。</w:t>
      </w:r>
    </w:p>
    <w:p>
      <w:pPr>
        <w:rPr>
          <w:rFonts w:ascii="宋体" w:hAnsi="宋体" w:eastAsia="宋体" w:cs="宋体"/>
        </w:rPr>
      </w:pPr>
      <w:r>
        <w:rPr>
          <w:rFonts w:hint="eastAsia" w:ascii="宋体" w:hAnsi="宋体" w:eastAsia="宋体" w:cs="宋体"/>
        </w:rPr>
        <w:t>2、选中协议，点击“自定义安装”，打开安装目录位置。</w:t>
      </w:r>
    </w:p>
    <w:p>
      <w:pPr>
        <w:ind w:firstLine="0" w:firstLineChars="0"/>
      </w:pPr>
      <w:r>
        <w:drawing>
          <wp:inline distT="0" distB="0" distL="114300" distR="114300">
            <wp:extent cx="5274945" cy="3959860"/>
            <wp:effectExtent l="0" t="0" r="1905" b="2540"/>
            <wp:docPr id="11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4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 w:cs="宋体"/>
        </w:rPr>
      </w:pPr>
      <w:r>
        <w:rPr>
          <w:rFonts w:hint="eastAsia" w:ascii="宋体" w:hAnsi="宋体" w:eastAsia="宋体" w:cs="宋体"/>
        </w:rPr>
        <w:t>如果不点击“自定义安装”，点击“快速安装”按钮，则直接开始安装驱动，安装位置默认。</w:t>
      </w:r>
    </w:p>
    <w:p>
      <w:pPr>
        <w:rPr>
          <w:rFonts w:ascii="宋体" w:hAnsi="宋体" w:eastAsia="宋体" w:cs="宋体"/>
        </w:rPr>
      </w:pPr>
      <w:r>
        <w:rPr>
          <w:rFonts w:hint="eastAsia" w:ascii="宋体" w:hAnsi="宋体" w:eastAsia="宋体" w:cs="宋体"/>
        </w:rPr>
        <w:t>3、选择需要安装的目录，点击“立即安装”按钮，开始安装驱动。</w:t>
      </w:r>
    </w:p>
    <w:p>
      <w:pPr>
        <w:ind w:firstLine="0" w:firstLineChars="0"/>
      </w:pPr>
      <w:r>
        <w:drawing>
          <wp:inline distT="0" distB="0" distL="114300" distR="114300">
            <wp:extent cx="5268595" cy="3569335"/>
            <wp:effectExtent l="0" t="0" r="8255" b="12065"/>
            <wp:docPr id="113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5"/>
                    <pic:cNvPicPr>
                      <a:picLocks noChangeAspect="1"/>
                    </pic:cNvPicPr>
                  </pic:nvPicPr>
                  <pic:blipFill>
                    <a:blip r:embed="rId17"/>
                    <a:srcRect b="966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569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 w:cs="宋体"/>
        </w:rPr>
      </w:pPr>
      <w:r>
        <w:rPr>
          <w:rFonts w:hint="eastAsia" w:ascii="宋体" w:hAnsi="宋体" w:eastAsia="宋体" w:cs="宋体"/>
        </w:rPr>
        <w:t>4、驱动安装完成后，打开完成界面。</w:t>
      </w:r>
    </w:p>
    <w:p>
      <w:pPr>
        <w:ind w:firstLine="0" w:firstLineChars="0"/>
      </w:pPr>
      <w:r>
        <w:drawing>
          <wp:inline distT="0" distB="0" distL="114300" distR="114300">
            <wp:extent cx="5274945" cy="3959860"/>
            <wp:effectExtent l="0" t="0" r="1905" b="2540"/>
            <wp:docPr id="118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6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1"/>
        <w:ind w:firstLine="0" w:firstLineChars="0"/>
        <w:jc w:val="center"/>
        <w:rPr>
          <w:b/>
          <w:spacing w:val="4"/>
          <w:sz w:val="21"/>
        </w:rPr>
      </w:pPr>
    </w:p>
    <w:p>
      <w:pPr>
        <w:rPr>
          <w:rFonts w:ascii="宋体" w:hAnsi="宋体" w:eastAsia="宋体" w:cs="宋体"/>
        </w:rPr>
      </w:pPr>
      <w:r>
        <w:rPr>
          <w:rFonts w:hint="eastAsia" w:ascii="宋体" w:hAnsi="宋体" w:eastAsia="宋体" w:cs="宋体"/>
        </w:rPr>
        <w:t>5、点击“完成”按钮，驱动安装成功，桌面显示图标</w:t>
      </w:r>
      <w:r>
        <w:drawing>
          <wp:inline distT="0" distB="0" distL="114300" distR="114300">
            <wp:extent cx="876300" cy="1150620"/>
            <wp:effectExtent l="0" t="0" r="0" b="11430"/>
            <wp:docPr id="124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7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1150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</w:rPr>
        <w:t>。</w:t>
      </w:r>
    </w:p>
    <w:p>
      <w:pPr>
        <w:pStyle w:val="31"/>
        <w:ind w:firstLine="0" w:firstLineChars="0"/>
        <w:rPr>
          <w:b/>
          <w:spacing w:val="4"/>
        </w:rPr>
      </w:pPr>
    </w:p>
    <w:p>
      <w:pPr>
        <w:pStyle w:val="31"/>
        <w:ind w:firstLine="0" w:firstLineChars="0"/>
        <w:rPr>
          <w:b/>
          <w:spacing w:val="4"/>
        </w:rPr>
      </w:pPr>
    </w:p>
    <w:p>
      <w:pPr>
        <w:pStyle w:val="4"/>
        <w:tabs>
          <w:tab w:val="left" w:pos="567"/>
        </w:tabs>
      </w:pPr>
      <w:bookmarkStart w:id="28" w:name="_Toc7378"/>
      <w:bookmarkStart w:id="29" w:name="_Toc346183633"/>
      <w:bookmarkStart w:id="30" w:name="_Toc8049"/>
      <w:bookmarkStart w:id="31" w:name="_Toc346701615"/>
      <w:bookmarkStart w:id="32" w:name="_Toc32146"/>
      <w:bookmarkStart w:id="33" w:name="_Toc475978920"/>
      <w:bookmarkStart w:id="34" w:name="_Toc19422"/>
      <w:bookmarkStart w:id="35" w:name="_Toc22331"/>
      <w:r>
        <w:t>检测工具</w:t>
      </w:r>
      <w:bookmarkEnd w:id="28"/>
      <w:bookmarkEnd w:id="29"/>
      <w:bookmarkEnd w:id="30"/>
      <w:bookmarkEnd w:id="31"/>
      <w:bookmarkEnd w:id="32"/>
      <w:bookmarkEnd w:id="33"/>
      <w:bookmarkEnd w:id="34"/>
      <w:bookmarkEnd w:id="35"/>
    </w:p>
    <w:p>
      <w:pPr>
        <w:pStyle w:val="5"/>
        <w:tabs>
          <w:tab w:val="left" w:pos="567"/>
        </w:tabs>
        <w:ind w:left="1072" w:hanging="1072"/>
      </w:pPr>
      <w:bookmarkStart w:id="36" w:name="_Toc10214"/>
      <w:bookmarkStart w:id="37" w:name="_Toc15787"/>
      <w:bookmarkStart w:id="38" w:name="_Toc30193"/>
      <w:bookmarkStart w:id="39" w:name="_Toc346183634"/>
      <w:bookmarkStart w:id="40" w:name="_Toc8386"/>
      <w:bookmarkStart w:id="41" w:name="_Toc346701616"/>
      <w:bookmarkStart w:id="42" w:name="_Toc475978921"/>
      <w:bookmarkStart w:id="43" w:name="_Toc27764"/>
      <w:r>
        <w:t>启动检测工具</w:t>
      </w:r>
      <w:bookmarkEnd w:id="36"/>
      <w:bookmarkEnd w:id="37"/>
      <w:bookmarkEnd w:id="38"/>
      <w:bookmarkEnd w:id="39"/>
      <w:bookmarkEnd w:id="40"/>
      <w:bookmarkEnd w:id="41"/>
      <w:bookmarkEnd w:id="42"/>
      <w:bookmarkEnd w:id="43"/>
    </w:p>
    <w:p>
      <w:r>
        <w:t>用户可以点击桌面上的新点检测工具图标来启动检测工具。</w:t>
      </w:r>
    </w:p>
    <w:p>
      <w:pPr>
        <w:pStyle w:val="31"/>
        <w:ind w:firstLine="0" w:firstLineChars="0"/>
        <w:jc w:val="center"/>
        <w:rPr>
          <w:b/>
          <w:spacing w:val="4"/>
        </w:rPr>
      </w:pPr>
    </w:p>
    <w:p>
      <w:pPr>
        <w:pStyle w:val="31"/>
        <w:ind w:firstLine="0" w:firstLineChars="0"/>
        <w:rPr>
          <w:b/>
          <w:spacing w:val="4"/>
        </w:rPr>
      </w:pPr>
    </w:p>
    <w:p>
      <w:pPr>
        <w:pStyle w:val="5"/>
        <w:tabs>
          <w:tab w:val="left" w:pos="567"/>
        </w:tabs>
        <w:ind w:left="1072" w:hanging="1072"/>
      </w:pPr>
      <w:bookmarkStart w:id="44" w:name="_Toc346183635"/>
      <w:bookmarkStart w:id="45" w:name="_Toc15925"/>
      <w:bookmarkStart w:id="46" w:name="_Toc346701617"/>
      <w:bookmarkStart w:id="47" w:name="_Toc17277"/>
      <w:bookmarkStart w:id="48" w:name="_Toc17294"/>
      <w:bookmarkStart w:id="49" w:name="_Toc475978922"/>
      <w:bookmarkStart w:id="50" w:name="_Toc25621"/>
      <w:bookmarkStart w:id="51" w:name="_Toc10217"/>
      <w:r>
        <w:t>系统检测</w:t>
      </w:r>
      <w:bookmarkEnd w:id="44"/>
      <w:bookmarkEnd w:id="45"/>
      <w:bookmarkEnd w:id="46"/>
      <w:bookmarkEnd w:id="47"/>
      <w:bookmarkEnd w:id="48"/>
      <w:bookmarkEnd w:id="49"/>
      <w:bookmarkEnd w:id="50"/>
      <w:bookmarkEnd w:id="51"/>
    </w:p>
    <w:p>
      <w:pPr>
        <w:pStyle w:val="31"/>
        <w:ind w:firstLine="0" w:firstLineChars="0"/>
        <w:jc w:val="center"/>
        <w:rPr>
          <w:b/>
          <w:spacing w:val="4"/>
        </w:rPr>
      </w:pPr>
      <w:r>
        <w:drawing>
          <wp:inline distT="0" distB="0" distL="114300" distR="114300">
            <wp:extent cx="5270500" cy="3325495"/>
            <wp:effectExtent l="0" t="0" r="6350" b="8255"/>
            <wp:docPr id="126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8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325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 w:cs="宋体"/>
        </w:rPr>
      </w:pPr>
      <w:r>
        <w:rPr>
          <w:rFonts w:hint="eastAsia" w:ascii="宋体" w:hAnsi="宋体" w:eastAsia="宋体" w:cs="宋体"/>
        </w:rPr>
        <w:t>该页面主要是进行可信任站点的设置。</w:t>
      </w:r>
    </w:p>
    <w:p>
      <w:pPr>
        <w:rPr>
          <w:rFonts w:ascii="宋体" w:hAnsi="宋体" w:eastAsia="宋体" w:cs="宋体"/>
        </w:rPr>
      </w:pPr>
      <w:r>
        <w:rPr>
          <w:rFonts w:hint="eastAsia" w:ascii="宋体" w:hAnsi="宋体" w:eastAsia="宋体" w:cs="宋体"/>
        </w:rPr>
        <w:t>如果没有设置成功，请点击</w:t>
      </w:r>
      <w:r>
        <w:rPr>
          <w:rFonts w:hint="eastAsia" w:ascii="宋体" w:hAnsi="宋体" w:eastAsia="宋体" w:cs="宋体"/>
          <w:lang w:val="en-US" w:eastAsia="zh-CN"/>
        </w:rPr>
        <w:t>设置</w:t>
      </w:r>
      <w:r>
        <w:rPr>
          <w:rFonts w:hint="eastAsia" w:ascii="宋体" w:hAnsi="宋体" w:eastAsia="宋体" w:cs="宋体"/>
        </w:rPr>
        <w:t>按钮即可。</w:t>
      </w:r>
    </w:p>
    <w:p>
      <w:pPr>
        <w:ind w:firstLine="436"/>
        <w:rPr>
          <w:spacing w:val="4"/>
        </w:rPr>
      </w:pPr>
    </w:p>
    <w:p>
      <w:pPr>
        <w:pStyle w:val="5"/>
        <w:tabs>
          <w:tab w:val="left" w:pos="567"/>
        </w:tabs>
        <w:ind w:left="1072" w:hanging="1072"/>
      </w:pPr>
      <w:bookmarkStart w:id="52" w:name="_Toc226"/>
      <w:bookmarkStart w:id="53" w:name="_Toc27462"/>
      <w:bookmarkStart w:id="54" w:name="_Toc346183636"/>
      <w:bookmarkStart w:id="55" w:name="_Toc475978923"/>
      <w:bookmarkStart w:id="56" w:name="_Toc346701618"/>
      <w:bookmarkStart w:id="57" w:name="_Toc22012"/>
      <w:bookmarkStart w:id="58" w:name="_Toc11765"/>
      <w:bookmarkStart w:id="59" w:name="_Toc7068"/>
      <w:r>
        <w:t>控件检测</w:t>
      </w:r>
      <w:bookmarkEnd w:id="52"/>
      <w:bookmarkEnd w:id="53"/>
      <w:bookmarkEnd w:id="54"/>
      <w:bookmarkEnd w:id="55"/>
      <w:bookmarkEnd w:id="56"/>
      <w:bookmarkEnd w:id="57"/>
      <w:bookmarkEnd w:id="58"/>
      <w:bookmarkEnd w:id="59"/>
    </w:p>
    <w:p>
      <w:pPr>
        <w:ind w:left="0" w:leftChars="0" w:firstLine="0" w:firstLineChars="0"/>
        <w:jc w:val="both"/>
      </w:pPr>
      <w:r>
        <w:drawing>
          <wp:inline distT="0" distB="0" distL="114300" distR="114300">
            <wp:extent cx="5270500" cy="3325495"/>
            <wp:effectExtent l="0" t="0" r="6350" b="8255"/>
            <wp:docPr id="127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9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325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 w:cs="宋体"/>
        </w:rPr>
      </w:pPr>
      <w:r>
        <w:rPr>
          <w:rFonts w:hint="eastAsia" w:ascii="宋体" w:hAnsi="宋体" w:eastAsia="宋体" w:cs="宋体"/>
        </w:rPr>
        <w:t>如果以上都是打勾，系统所需要控件都安装完毕了。</w:t>
      </w:r>
    </w:p>
    <w:p>
      <w:pPr>
        <w:rPr>
          <w:rFonts w:ascii="宋体" w:hAnsi="宋体" w:eastAsia="宋体" w:cs="宋体"/>
        </w:rPr>
      </w:pPr>
      <w:r>
        <w:rPr>
          <w:rFonts w:hint="eastAsia" w:ascii="宋体" w:hAnsi="宋体" w:eastAsia="宋体" w:cs="宋体"/>
        </w:rPr>
        <w:t>其中证书Key驱动，需要把您的证书Key插好以后才可以检测出来。</w:t>
      </w:r>
    </w:p>
    <w:p>
      <w:pPr>
        <w:pStyle w:val="31"/>
        <w:ind w:firstLine="0" w:firstLineChars="0"/>
        <w:jc w:val="center"/>
        <w:rPr>
          <w:b/>
          <w:spacing w:val="4"/>
          <w:sz w:val="21"/>
        </w:rPr>
      </w:pPr>
    </w:p>
    <w:p>
      <w:pPr>
        <w:pStyle w:val="5"/>
        <w:tabs>
          <w:tab w:val="left" w:pos="567"/>
        </w:tabs>
        <w:ind w:left="1072" w:hanging="1072"/>
      </w:pPr>
      <w:bookmarkStart w:id="60" w:name="_Toc4147"/>
      <w:bookmarkStart w:id="61" w:name="_Toc475978924"/>
      <w:bookmarkStart w:id="62" w:name="_Toc20940"/>
      <w:bookmarkStart w:id="63" w:name="_Toc346701619"/>
      <w:bookmarkStart w:id="64" w:name="_Toc18929"/>
      <w:bookmarkStart w:id="65" w:name="_Toc1337"/>
      <w:bookmarkStart w:id="66" w:name="_Toc346183637"/>
      <w:bookmarkStart w:id="67" w:name="_Toc18427"/>
      <w:r>
        <w:t>证书检测</w:t>
      </w:r>
      <w:bookmarkEnd w:id="60"/>
      <w:bookmarkEnd w:id="61"/>
      <w:bookmarkEnd w:id="62"/>
      <w:bookmarkEnd w:id="63"/>
      <w:bookmarkEnd w:id="64"/>
      <w:bookmarkEnd w:id="65"/>
      <w:bookmarkEnd w:id="66"/>
      <w:bookmarkEnd w:id="67"/>
    </w:p>
    <w:p>
      <w:pPr>
        <w:pStyle w:val="31"/>
        <w:ind w:firstLine="0" w:firstLineChars="0"/>
        <w:jc w:val="center"/>
        <w:rPr>
          <w:b/>
          <w:spacing w:val="4"/>
          <w:sz w:val="21"/>
        </w:rPr>
      </w:pPr>
      <w:r>
        <w:drawing>
          <wp:inline distT="0" distB="0" distL="114300" distR="114300">
            <wp:extent cx="5270500" cy="3325495"/>
            <wp:effectExtent l="0" t="0" r="6350" b="8255"/>
            <wp:docPr id="128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10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325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 w:cs="宋体"/>
        </w:rPr>
      </w:pPr>
      <w:r>
        <w:rPr>
          <w:rFonts w:hint="eastAsia" w:ascii="宋体" w:hAnsi="宋体" w:eastAsia="宋体" w:cs="宋体"/>
        </w:rPr>
        <w:t>用户可以点击“立即检测”按钮，选择证书，点击“确定”按钮，输入口令，可以检测该证书Key是否可以正常使用。</w:t>
      </w:r>
    </w:p>
    <w:p>
      <w:pPr>
        <w:rPr>
          <w:rFonts w:ascii="宋体" w:hAnsi="宋体" w:eastAsia="宋体" w:cs="宋体"/>
        </w:rPr>
      </w:pPr>
      <w:r>
        <w:rPr>
          <w:rFonts w:hint="eastAsia" w:ascii="宋体" w:hAnsi="宋体" w:eastAsia="宋体" w:cs="宋体"/>
        </w:rPr>
        <w:t>如果“证书检测结果”中</w:t>
      </w:r>
      <w:r>
        <w:rPr>
          <w:rFonts w:hint="eastAsia" w:ascii="宋体" w:hAnsi="宋体" w:eastAsia="宋体" w:cs="宋体"/>
          <w:lang w:val="en-US" w:eastAsia="zh-CN"/>
        </w:rPr>
        <w:t>显示证书状态正常</w:t>
      </w:r>
      <w:r>
        <w:rPr>
          <w:rFonts w:hint="eastAsia" w:ascii="宋体" w:hAnsi="宋体" w:eastAsia="宋体" w:cs="宋体"/>
        </w:rPr>
        <w:t>，则表示您的证书Key是可以正常使用的，如下图：</w:t>
      </w:r>
    </w:p>
    <w:p>
      <w:pPr>
        <w:pStyle w:val="31"/>
        <w:ind w:firstLine="0" w:firstLineChars="0"/>
        <w:jc w:val="center"/>
      </w:pPr>
      <w:r>
        <w:drawing>
          <wp:inline distT="0" distB="0" distL="114300" distR="114300">
            <wp:extent cx="5270500" cy="3325495"/>
            <wp:effectExtent l="0" t="0" r="6350" b="8255"/>
            <wp:docPr id="129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1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325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tabs>
          <w:tab w:val="left" w:pos="567"/>
        </w:tabs>
      </w:pPr>
      <w:bookmarkStart w:id="68" w:name="_Toc7244"/>
      <w:bookmarkStart w:id="69" w:name="_Toc13440"/>
      <w:bookmarkStart w:id="70" w:name="_Toc346183639"/>
      <w:bookmarkStart w:id="71" w:name="_Toc346701621"/>
      <w:bookmarkStart w:id="72" w:name="_Toc475978926"/>
      <w:bookmarkStart w:id="73" w:name="_Toc4142"/>
      <w:bookmarkStart w:id="74" w:name="_Toc32615"/>
      <w:r>
        <w:t>浏览器配置</w:t>
      </w:r>
      <w:bookmarkEnd w:id="68"/>
      <w:bookmarkEnd w:id="69"/>
      <w:bookmarkEnd w:id="70"/>
      <w:bookmarkEnd w:id="71"/>
      <w:bookmarkEnd w:id="72"/>
      <w:bookmarkEnd w:id="73"/>
      <w:bookmarkEnd w:id="74"/>
    </w:p>
    <w:p>
      <w:pPr>
        <w:pStyle w:val="5"/>
        <w:tabs>
          <w:tab w:val="left" w:pos="567"/>
        </w:tabs>
        <w:ind w:left="1072" w:hanging="1072"/>
      </w:pPr>
      <w:bookmarkStart w:id="75" w:name="_Toc30085"/>
      <w:bookmarkStart w:id="76" w:name="_Toc28350"/>
      <w:bookmarkStart w:id="77" w:name="_Toc475978927"/>
      <w:bookmarkStart w:id="78" w:name="_Toc346183640"/>
      <w:bookmarkStart w:id="79" w:name="_Toc2064"/>
      <w:bookmarkStart w:id="80" w:name="_Toc346701622"/>
      <w:bookmarkStart w:id="81" w:name="_Toc27322"/>
      <w:r>
        <w:t>Internet选项</w:t>
      </w:r>
      <w:bookmarkEnd w:id="75"/>
      <w:bookmarkEnd w:id="76"/>
      <w:bookmarkEnd w:id="77"/>
      <w:bookmarkEnd w:id="78"/>
      <w:bookmarkEnd w:id="79"/>
      <w:bookmarkEnd w:id="80"/>
      <w:bookmarkEnd w:id="81"/>
    </w:p>
    <w:p>
      <w:r>
        <w:rPr>
          <w:rFonts w:hint="eastAsia"/>
          <w:b/>
          <w:bCs/>
          <w:color w:val="FF0000"/>
          <w:lang w:val="en-US" w:eastAsia="zh-CN"/>
        </w:rPr>
        <w:t>建议使用IE11浏览器进行操作。</w:t>
      </w:r>
    </w:p>
    <w:p>
      <w:pPr>
        <w:ind w:firstLine="420"/>
      </w:pPr>
      <w:r>
        <w:t>为了让系统插件能够正常工作，请按照以下步骤进行浏览器的配置。</w:t>
      </w:r>
    </w:p>
    <w:p>
      <w:pPr>
        <w:ind w:firstLine="420"/>
      </w:pPr>
      <w:r>
        <w:t>1、打开浏览器，在“工具”菜单→“Internet选项”</w:t>
      </w:r>
    </w:p>
    <w:p>
      <w:pPr>
        <w:ind w:firstLine="420"/>
        <w:jc w:val="center"/>
        <w:rPr>
          <w:spacing w:val="4"/>
        </w:rPr>
      </w:pPr>
      <w:r>
        <w:rPr>
          <w:spacing w:val="4"/>
        </w:rPr>
        <w:drawing>
          <wp:inline distT="0" distB="0" distL="0" distR="0">
            <wp:extent cx="3562350" cy="3152775"/>
            <wp:effectExtent l="0" t="0" r="0" b="9525"/>
            <wp:docPr id="1318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8" name="图片 29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62350" cy="315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ind w:firstLine="420"/>
      </w:pPr>
      <w:r>
        <w:t>2、弹出对话框之后，请选择“安全”选项卡，具体的界面如下图：</w:t>
      </w:r>
    </w:p>
    <w:p>
      <w:pPr>
        <w:ind w:firstLine="420"/>
        <w:jc w:val="center"/>
        <w:rPr>
          <w:spacing w:val="4"/>
        </w:rPr>
      </w:pPr>
      <w:r>
        <w:rPr>
          <w:spacing w:val="4"/>
        </w:rPr>
        <w:drawing>
          <wp:inline distT="0" distB="0" distL="0" distR="0">
            <wp:extent cx="2914650" cy="3476625"/>
            <wp:effectExtent l="0" t="0" r="0" b="9525"/>
            <wp:docPr id="1319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9" name="图片 30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14650" cy="3476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ind w:firstLine="420"/>
      </w:pPr>
      <w:r>
        <w:t>3、点击绿色的“受信任的站点”的图片，会看到如下图所示的界面：</w:t>
      </w:r>
    </w:p>
    <w:p>
      <w:pPr>
        <w:ind w:firstLine="420"/>
        <w:jc w:val="center"/>
        <w:rPr>
          <w:spacing w:val="4"/>
        </w:rPr>
      </w:pPr>
      <w:r>
        <w:rPr>
          <w:spacing w:val="4"/>
        </w:rPr>
        <w:drawing>
          <wp:inline distT="0" distB="0" distL="0" distR="0">
            <wp:extent cx="3648075" cy="3895725"/>
            <wp:effectExtent l="0" t="0" r="9525" b="9525"/>
            <wp:docPr id="13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10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48075" cy="389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ind w:firstLine="420"/>
      </w:pPr>
      <w:r>
        <w:t>4、点击“站点” 按钮，出现如下对话框：</w:t>
      </w:r>
    </w:p>
    <w:p>
      <w:pPr>
        <w:ind w:firstLine="420"/>
        <w:jc w:val="center"/>
        <w:rPr>
          <w:spacing w:val="4"/>
        </w:rPr>
      </w:pPr>
      <w:r>
        <w:drawing>
          <wp:inline distT="0" distB="0" distL="114300" distR="114300">
            <wp:extent cx="4533900" cy="5238750"/>
            <wp:effectExtent l="0" t="0" r="0" b="0"/>
            <wp:docPr id="131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6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523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/>
      </w:pPr>
      <w:r>
        <w:t>输入系统服务器的IP地址，格式例如：</w:t>
      </w:r>
      <w:r>
        <w:rPr>
          <w:rFonts w:hint="eastAsia"/>
        </w:rPr>
        <w:t>http://www.hljggzyjyw.org.cn/</w:t>
      </w:r>
      <w:r>
        <w:t>，然后点击“添加”按钮完成添加，再按“关闭”按钮退出。</w:t>
      </w:r>
    </w:p>
    <w:p>
      <w:pPr>
        <w:ind w:firstLine="420"/>
      </w:pPr>
      <w:r>
        <w:t>5、设置自定义安全级别，开放Activex的访问权限：</w:t>
      </w:r>
    </w:p>
    <w:p>
      <w:pPr>
        <w:ind w:firstLine="420"/>
        <w:jc w:val="center"/>
        <w:rPr>
          <w:spacing w:val="4"/>
        </w:rPr>
      </w:pPr>
      <w:r>
        <w:rPr>
          <w:spacing w:val="4"/>
        </w:rPr>
        <w:drawing>
          <wp:inline distT="0" distB="0" distL="0" distR="0">
            <wp:extent cx="3533775" cy="4152900"/>
            <wp:effectExtent l="0" t="0" r="9525" b="0"/>
            <wp:docPr id="132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16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33775" cy="415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ind w:firstLine="420"/>
      </w:pPr>
      <w:r>
        <w:t>会出现一个窗口，把其中的Activex控件和插件的设置全部改为启用。</w:t>
      </w:r>
    </w:p>
    <w:p>
      <w:pPr>
        <w:ind w:firstLine="420"/>
        <w:jc w:val="center"/>
        <w:rPr>
          <w:spacing w:val="4"/>
        </w:rPr>
      </w:pPr>
      <w:r>
        <w:rPr>
          <w:spacing w:val="4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2057400</wp:posOffset>
                </wp:positionH>
                <wp:positionV relativeFrom="paragraph">
                  <wp:posOffset>990600</wp:posOffset>
                </wp:positionV>
                <wp:extent cx="1988820" cy="312420"/>
                <wp:effectExtent l="168275" t="9525" r="14605" b="20955"/>
                <wp:wrapNone/>
                <wp:docPr id="133" name="AutoShape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88820" cy="312420"/>
                        </a:xfrm>
                        <a:prstGeom prst="wedgeRoundRectCallout">
                          <a:avLst>
                            <a:gd name="adj1" fmla="val -56704"/>
                            <a:gd name="adj2" fmla="val -9148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FF0000"/>
                          </a:solidFill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ind w:firstLine="420"/>
                            </w:pPr>
                            <w:r>
                              <w:rPr>
                                <w:rFonts w:hint="eastAsia"/>
                              </w:rPr>
                              <w:t>选择启用（共5个ActiveX）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AutoShape 34" o:spid="_x0000_s1026" o:spt="62" type="#_x0000_t62" style="position:absolute;left:0pt;margin-left:162pt;margin-top:78pt;height:24.6pt;width:156.6pt;z-index:251668480;mso-width-relative:page;mso-height-relative:page;" fillcolor="#FFFFFF" filled="t" stroked="t" coordsize="21600,21600" o:gfxdata="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" adj="-1448,8824,14400">
                <v:fill on="t" focussize="0,0"/>
                <v:stroke weight="1.5pt" color="#FF0000" miterlimit="8" joinstyle="miter"/>
                <v:imagedata o:title=""/>
                <o:lock v:ext="edit" aspectratio="f"/>
                <v:textbox>
                  <w:txbxContent>
                    <w:p>
                      <w:pPr>
                        <w:ind w:firstLine="420"/>
                      </w:pPr>
                      <w:r>
                        <w:rPr>
                          <w:rFonts w:hint="eastAsia"/>
                        </w:rPr>
                        <w:t>选择启用（共5个ActiveX）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pacing w:val="4"/>
        </w:rPr>
        <w:drawing>
          <wp:inline distT="0" distB="0" distL="0" distR="0">
            <wp:extent cx="3448050" cy="3686175"/>
            <wp:effectExtent l="0" t="0" r="0" b="9525"/>
            <wp:docPr id="1323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3" name="图片 34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48050" cy="3686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ind w:firstLine="420"/>
      </w:pPr>
      <w:r>
        <w:t>文件下载设置，开放文件下载的权限：设置为启用。</w:t>
      </w:r>
    </w:p>
    <w:p>
      <w:pPr>
        <w:ind w:firstLine="420"/>
        <w:jc w:val="center"/>
        <w:rPr>
          <w:szCs w:val="21"/>
        </w:rPr>
      </w:pPr>
      <w:r>
        <w:rPr>
          <w:spacing w:val="4"/>
        </w:rPr>
        <w:drawing>
          <wp:inline distT="0" distB="0" distL="0" distR="0">
            <wp:extent cx="3524250" cy="3705225"/>
            <wp:effectExtent l="0" t="0" r="0" b="9525"/>
            <wp:docPr id="1324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4" name="图片 35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24250" cy="370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ind w:firstLine="420"/>
        <w:rPr>
          <w:szCs w:val="21"/>
        </w:rPr>
      </w:pPr>
    </w:p>
    <w:p>
      <w:pPr>
        <w:pStyle w:val="5"/>
        <w:tabs>
          <w:tab w:val="left" w:pos="567"/>
        </w:tabs>
        <w:ind w:left="1072" w:hanging="1072"/>
      </w:pPr>
      <w:bookmarkStart w:id="82" w:name="_Toc32692"/>
      <w:bookmarkStart w:id="83" w:name="_Toc21777"/>
      <w:bookmarkStart w:id="84" w:name="_Toc475978928"/>
      <w:bookmarkStart w:id="85" w:name="_Toc346701623"/>
      <w:bookmarkStart w:id="86" w:name="_Toc7912"/>
      <w:bookmarkStart w:id="87" w:name="_Toc346183641"/>
      <w:bookmarkStart w:id="88" w:name="_Toc24171"/>
      <w:r>
        <w:t>关闭拦截工具</w:t>
      </w:r>
      <w:bookmarkEnd w:id="82"/>
      <w:bookmarkEnd w:id="83"/>
      <w:bookmarkEnd w:id="84"/>
      <w:bookmarkEnd w:id="85"/>
      <w:bookmarkEnd w:id="86"/>
      <w:bookmarkEnd w:id="87"/>
      <w:bookmarkEnd w:id="88"/>
    </w:p>
    <w:p>
      <w:pPr>
        <w:ind w:firstLine="420"/>
      </w:pPr>
      <w:r>
        <w:t>上述操作完成后，如果系统中某些功能仍不能使用，请将拦截工具关闭再试用。比如在windows工具栏中关闭弹出窗口阻止程序的操作：</w:t>
      </w:r>
    </w:p>
    <w:p>
      <w:pPr>
        <w:pStyle w:val="31"/>
        <w:ind w:firstLine="480" w:firstLineChars="200"/>
        <w:jc w:val="center"/>
      </w:pPr>
      <w:r>
        <w:drawing>
          <wp:inline distT="0" distB="0" distL="0" distR="0">
            <wp:extent cx="5095875" cy="2324100"/>
            <wp:effectExtent l="0" t="0" r="9525" b="0"/>
            <wp:docPr id="1325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5" name="图片 36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95875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31"/>
        <w:ind w:firstLine="480" w:firstLineChars="200"/>
        <w:jc w:val="center"/>
      </w:pPr>
    </w:p>
    <w:p>
      <w:pPr>
        <w:pStyle w:val="2"/>
        <w:rPr>
          <w:rFonts w:hint="eastAsia" w:ascii="思源宋体 CN ExtraLight" w:hAnsi="思源宋体 CN ExtraLight" w:eastAsia="思源宋体 CN ExtraLight" w:cs="思源宋体 CN ExtraLight"/>
          <w:sz w:val="32"/>
          <w:szCs w:val="32"/>
          <w:lang w:val="en-US" w:eastAsia="zh-CN"/>
        </w:rPr>
      </w:pPr>
    </w:p>
    <w:p>
      <w:pPr>
        <w:pStyle w:val="3"/>
        <w:spacing w:before="120" w:after="120" w:line="360" w:lineRule="auto"/>
        <w:ind w:firstLine="0"/>
        <w:jc w:val="both"/>
        <w:rPr>
          <w:rFonts w:hint="eastAsia" w:ascii="思源宋体 CN ExtraLight" w:hAnsi="思源宋体 CN ExtraLight" w:eastAsia="思源宋体 CN ExtraLight" w:cs="思源宋体 CN ExtraLight"/>
          <w:sz w:val="32"/>
          <w:szCs w:val="32"/>
          <w:lang w:val="en-US" w:eastAsia="zh-CN"/>
        </w:rPr>
      </w:pPr>
      <w:bookmarkStart w:id="89" w:name="_Toc25359"/>
      <w:r>
        <w:rPr>
          <w:rFonts w:hint="eastAsia" w:ascii="思源宋体 CN ExtraLight" w:hAnsi="思源宋体 CN ExtraLight" w:eastAsia="思源宋体 CN ExtraLight" w:cs="思源宋体 CN ExtraLight"/>
          <w:sz w:val="32"/>
          <w:szCs w:val="32"/>
          <w:lang w:val="en-US" w:eastAsia="zh-CN"/>
        </w:rPr>
        <w:t>采购管理</w:t>
      </w:r>
      <w:bookmarkEnd w:id="89"/>
    </w:p>
    <w:p>
      <w:pPr>
        <w:pStyle w:val="4"/>
        <w:spacing w:before="120" w:after="120" w:line="360" w:lineRule="auto"/>
        <w:ind w:firstLine="0"/>
        <w:jc w:val="both"/>
        <w:rPr>
          <w:rFonts w:hint="eastAsia" w:ascii="思源宋体 CN ExtraLight" w:hAnsi="思源宋体 CN ExtraLight" w:eastAsia="思源宋体 CN ExtraLight" w:cs="思源宋体 CN ExtraLight"/>
          <w:b/>
          <w:kern w:val="44"/>
          <w:sz w:val="32"/>
          <w:szCs w:val="32"/>
          <w:lang w:val="en-US" w:eastAsia="zh-CN" w:bidi="ar-SA"/>
        </w:rPr>
      </w:pPr>
      <w:bookmarkStart w:id="90" w:name="_Toc29677"/>
      <w:r>
        <w:rPr>
          <w:rFonts w:hint="eastAsia" w:ascii="思源宋体 CN ExtraLight" w:hAnsi="思源宋体 CN ExtraLight" w:eastAsia="思源宋体 CN ExtraLight" w:cs="思源宋体 CN ExtraLight"/>
          <w:b/>
          <w:kern w:val="44"/>
          <w:sz w:val="32"/>
          <w:szCs w:val="32"/>
          <w:lang w:val="en-US" w:eastAsia="zh-CN" w:bidi="ar-SA"/>
        </w:rPr>
        <w:t>采购过程</w:t>
      </w:r>
      <w:bookmarkEnd w:id="90"/>
    </w:p>
    <w:p>
      <w:pPr>
        <w:pStyle w:val="5"/>
        <w:spacing w:before="120" w:after="120" w:line="360" w:lineRule="auto"/>
        <w:ind w:firstLine="0"/>
        <w:jc w:val="both"/>
        <w:rPr>
          <w:rFonts w:hint="eastAsia" w:ascii="思源宋体 CN ExtraLight" w:hAnsi="思源宋体 CN ExtraLight" w:eastAsia="思源宋体 CN ExtraLight" w:cs="思源宋体 CN ExtraLight"/>
          <w:b/>
          <w:kern w:val="44"/>
          <w:sz w:val="32"/>
          <w:szCs w:val="32"/>
          <w:lang w:val="en-US" w:eastAsia="zh-CN" w:bidi="ar-SA"/>
        </w:rPr>
      </w:pPr>
      <w:bookmarkStart w:id="91" w:name="_Toc27425"/>
      <w:r>
        <w:rPr>
          <w:rFonts w:hint="eastAsia" w:ascii="思源宋体 CN ExtraLight" w:hAnsi="思源宋体 CN ExtraLight" w:eastAsia="思源宋体 CN ExtraLight" w:cs="思源宋体 CN ExtraLight"/>
          <w:b/>
          <w:kern w:val="44"/>
          <w:sz w:val="32"/>
          <w:szCs w:val="32"/>
          <w:lang w:val="en-US" w:eastAsia="zh-CN" w:bidi="ar-SA"/>
        </w:rPr>
        <w:t>采购产品目录</w:t>
      </w:r>
      <w:bookmarkEnd w:id="91"/>
    </w:p>
    <w:p>
      <w:pPr>
        <w:ind w:firstLine="420"/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1、输入账号密码登录之后进入主界面，点击界面上方的“采购管理”按钮，然后在左侧点击“采购过程”按钮，点击下面的“采购产品目录”按钮。如下图：</w:t>
      </w:r>
    </w:p>
    <w:p>
      <w:pPr>
        <w:pStyle w:val="2"/>
        <w:ind w:left="0" w:leftChars="0" w:firstLine="0" w:firstLine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266690" cy="2400300"/>
            <wp:effectExtent l="0" t="0" r="6350" b="7620"/>
            <wp:docPr id="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3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/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2、在这个界面的上方可以通过类别，通用名以及产品名称来搜索采购产品。在页面右上角我们可以依次选择“全部”、“已遴选产品”、“未遴选产品</w:t>
      </w:r>
      <w:r>
        <w:rPr>
          <w:rFonts w:hint="default" w:ascii="思源宋体 CN ExtraLight" w:hAnsi="思源宋体 CN ExtraLight" w:eastAsia="思源宋体 CN ExtraLight" w:cs="思源宋体 CN ExtraLight"/>
          <w:lang w:val="en-US" w:eastAsia="zh-CN"/>
        </w:rPr>
        <w:t>”</w:t>
      </w: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状态来进行搜索。我们可以点击最右侧的“操作”按钮进行查看，进入到查看产品信息界面。如下图：</w:t>
      </w:r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textAlignment w:val="auto"/>
        <w:rPr>
          <w:rFonts w:hint="eastAsia"/>
          <w:lang w:val="en-US" w:eastAsia="zh-CN"/>
        </w:rPr>
      </w:pPr>
      <w:r>
        <w:drawing>
          <wp:inline distT="0" distB="0" distL="114300" distR="114300">
            <wp:extent cx="4951730" cy="2400300"/>
            <wp:effectExtent l="0" t="0" r="1270" b="7620"/>
            <wp:docPr id="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4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95173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     </w:t>
      </w:r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0" w:firstLineChars="200"/>
        <w:textAlignment w:val="auto"/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3、点击“修改”按钮，进入到修改产品的页面。修改完之后点击“修改保存”按钮修改保存。如下图：</w:t>
      </w:r>
    </w:p>
    <w:p>
      <w:pPr>
        <w:pStyle w:val="2"/>
        <w:ind w:left="0" w:leftChars="0" w:firstLine="0" w:firstLineChars="0"/>
        <w:rPr>
          <w:rFonts w:hint="default" w:ascii="思源宋体 CN ExtraLight" w:hAnsi="思源宋体 CN ExtraLight" w:eastAsia="思源宋体 CN ExtraLight" w:cs="思源宋体 CN ExtraLight"/>
          <w:lang w:val="en-US" w:eastAsia="zh-CN"/>
        </w:rPr>
      </w:pPr>
      <w:r>
        <w:drawing>
          <wp:inline distT="0" distB="0" distL="114300" distR="114300">
            <wp:extent cx="5266690" cy="2400300"/>
            <wp:effectExtent l="0" t="0" r="6350" b="7620"/>
            <wp:docPr id="8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5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spacing w:before="120" w:after="120" w:line="360" w:lineRule="auto"/>
        <w:ind w:firstLine="0"/>
        <w:jc w:val="both"/>
        <w:rPr>
          <w:rFonts w:hint="eastAsia" w:ascii="思源宋体 CN ExtraLight" w:hAnsi="思源宋体 CN ExtraLight" w:eastAsia="思源宋体 CN ExtraLight" w:cs="思源宋体 CN ExtraLight"/>
          <w:sz w:val="28"/>
          <w:szCs w:val="28"/>
          <w:lang w:val="en-US" w:eastAsia="zh-CN"/>
        </w:rPr>
      </w:pPr>
      <w:bookmarkStart w:id="92" w:name="_Toc13710"/>
      <w:r>
        <w:rPr>
          <w:rFonts w:hint="eastAsia" w:ascii="思源宋体 CN ExtraLight" w:hAnsi="思源宋体 CN ExtraLight" w:eastAsia="思源宋体 CN ExtraLight" w:cs="思源宋体 CN ExtraLight"/>
          <w:sz w:val="28"/>
          <w:szCs w:val="28"/>
          <w:lang w:val="en-US" w:eastAsia="zh-CN"/>
        </w:rPr>
        <w:t>遴选产品价格维护</w:t>
      </w:r>
      <w:bookmarkEnd w:id="92"/>
    </w:p>
    <w:p>
      <w:pPr>
        <w:ind w:firstLine="420"/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1、点击界面上方的“采购管理”按钮，然后在左侧点击“采购过程”按钮，点击下面的“遴选产品价格维护”按钮。如下图：</w:t>
      </w:r>
    </w:p>
    <w:p>
      <w:pPr>
        <w:pStyle w:val="2"/>
        <w:ind w:left="0" w:leftChars="0" w:firstLine="0" w:firstLine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266690" cy="2400300"/>
            <wp:effectExtent l="0" t="0" r="6350" b="7620"/>
            <wp:docPr id="9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6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360" w:lineRule="atLeast"/>
        <w:ind w:left="0" w:right="0"/>
        <w:jc w:val="left"/>
        <w:rPr>
          <w:rFonts w:hint="default" w:ascii="Arial" w:hAnsi="Arial" w:eastAsia="宋体" w:cs="Arial"/>
          <w:color w:val="5C5C5C"/>
          <w:kern w:val="0"/>
          <w:sz w:val="16"/>
          <w:szCs w:val="16"/>
          <w:shd w:val="clear" w:fill="FFFFFF"/>
          <w:lang w:val="en-US" w:eastAsia="zh-CN" w:bidi="ar"/>
        </w:rPr>
      </w:pP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2、在这个界面的上方可以通过“类别”，“通用名”以及“产品名称”来搜索。点击“设置疫苗价格”按钮，我们可以在里面输入想要设置的疫苗价格。要注意的是，调整价不能高于中标价。</w:t>
      </w:r>
      <w:r>
        <w:rPr>
          <w:rFonts w:hint="default" w:ascii="思源宋体 CN ExtraLight" w:hAnsi="思源宋体 CN ExtraLight" w:eastAsia="思源宋体 CN ExtraLight" w:cs="思源宋体 CN ExtraLight"/>
          <w:lang w:val="en-US" w:eastAsia="zh-CN"/>
        </w:rPr>
        <w:t>提示：</w:t>
      </w: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疫苗</w:t>
      </w:r>
      <w:r>
        <w:rPr>
          <w:rFonts w:hint="default" w:ascii="思源宋体 CN ExtraLight" w:hAnsi="思源宋体 CN ExtraLight" w:eastAsia="思源宋体 CN ExtraLight" w:cs="思源宋体 CN ExtraLight"/>
          <w:lang w:val="en-US" w:eastAsia="zh-CN"/>
        </w:rPr>
        <w:t xml:space="preserve">价格设置需要根据合同价格进行调整，调整后按照设定价格进行采购。如合同价与中选价一致，则无需修改。 </w:t>
      </w:r>
    </w:p>
    <w:p>
      <w:pPr>
        <w:pStyle w:val="2"/>
        <w:rPr>
          <w:rFonts w:hint="default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3、在页面的左上角，我们可以点击“保存”按钮进行保存。点击“导入”按钮可以把本地的文件导入。点击“导出”按钮可以把文件下载下来。</w:t>
      </w:r>
    </w:p>
    <w:p>
      <w:pPr>
        <w:pStyle w:val="2"/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4、我们可以点击最右侧的“操作”按钮进行查看，进入到查看产品信息界面。如下图：</w:t>
      </w:r>
    </w:p>
    <w:p>
      <w:pPr>
        <w:pStyle w:val="2"/>
        <w:ind w:left="0" w:leftChars="0" w:firstLine="0" w:firstLineChars="0"/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</w:pPr>
      <w:r>
        <w:drawing>
          <wp:inline distT="0" distB="0" distL="114300" distR="114300">
            <wp:extent cx="5266690" cy="2400300"/>
            <wp:effectExtent l="0" t="0" r="6350" b="7620"/>
            <wp:docPr id="10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7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spacing w:before="120" w:after="120" w:line="360" w:lineRule="auto"/>
        <w:ind w:firstLine="0"/>
        <w:jc w:val="both"/>
        <w:rPr>
          <w:rFonts w:ascii="思源宋体 CN ExtraLight" w:hAnsi="思源宋体 CN ExtraLight" w:eastAsia="思源宋体 CN ExtraLight" w:cs="思源宋体 CN ExtraLight"/>
          <w:sz w:val="28"/>
          <w:szCs w:val="28"/>
        </w:rPr>
      </w:pPr>
      <w:bookmarkStart w:id="93" w:name="_Toc32216"/>
      <w:r>
        <w:rPr>
          <w:rFonts w:hint="eastAsia" w:ascii="思源宋体 CN ExtraLight" w:hAnsi="思源宋体 CN ExtraLight" w:eastAsia="思源宋体 CN ExtraLight" w:cs="思源宋体 CN ExtraLight"/>
          <w:sz w:val="28"/>
          <w:szCs w:val="28"/>
          <w:lang w:val="en-US" w:eastAsia="zh-CN"/>
        </w:rPr>
        <w:t>遴选产品配送维护</w:t>
      </w:r>
      <w:bookmarkEnd w:id="93"/>
    </w:p>
    <w:p>
      <w:pPr>
        <w:ind w:firstLine="420"/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1、点击界面上方的“采购管理”按钮，然后在左侧点击“采购过程”按钮，点击下面的“遴选产品配送维护”按钮。如下图：</w:t>
      </w:r>
    </w:p>
    <w:p>
      <w:pPr>
        <w:pStyle w:val="2"/>
        <w:ind w:left="0" w:leftChars="0" w:firstLine="0" w:firstLine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266690" cy="2400300"/>
            <wp:effectExtent l="0" t="0" r="6350" b="7620"/>
            <wp:docPr id="11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8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2、在这个界面的上方可以通过“类别”，“通用名”以及“产品名称”来搜索。点击“配送企业”按钮，进入到选择配送企业界面。如下图：</w:t>
      </w:r>
    </w:p>
    <w:p>
      <w:pPr>
        <w:pStyle w:val="2"/>
        <w:ind w:left="0" w:leftChars="0" w:firstLine="0" w:firstLineChars="0"/>
        <w:rPr>
          <w:rFonts w:hint="eastAsia" w:ascii="思源宋体 CN ExtraLight" w:hAnsi="思源宋体 CN ExtraLight" w:eastAsia="思源宋体 CN ExtraLight" w:cs="思源宋体 CN ExtraLight"/>
          <w:color w:val="000000"/>
          <w:kern w:val="2"/>
          <w:sz w:val="21"/>
          <w:szCs w:val="20"/>
          <w:lang w:val="en-US" w:eastAsia="zh-CN" w:bidi="ar-SA"/>
        </w:rPr>
      </w:pPr>
      <w:r>
        <w:drawing>
          <wp:inline distT="0" distB="0" distL="114300" distR="114300">
            <wp:extent cx="5266690" cy="2400300"/>
            <wp:effectExtent l="0" t="0" r="6350" b="7620"/>
            <wp:docPr id="12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9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0" w:firstLineChars="200"/>
        <w:textAlignment w:val="auto"/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3、我们可以在里面点击“搜索”按钮来搜索我们想要查找的配送企业。点击“选择”按钮选择配送企业。在页面的左上角，我们可以点击“导入”按钮可以把本地的文件导入。点击“导出”按钮可以把文件下载下来。我们可以点击最右侧的“操作”按钮进行查看，进入到查看产品信息界面。如下图：</w:t>
      </w:r>
    </w:p>
    <w:p>
      <w:pPr>
        <w:pStyle w:val="2"/>
        <w:ind w:left="0" w:leftChars="0" w:firstLine="0" w:firstLineChars="0"/>
        <w:rPr>
          <w:rFonts w:hint="eastAsia" w:ascii="思源宋体 CN ExtraLight" w:hAnsi="思源宋体 CN ExtraLight" w:eastAsia="思源宋体 CN ExtraLight" w:cs="思源宋体 CN ExtraLight"/>
          <w:color w:val="000000"/>
          <w:kern w:val="2"/>
          <w:sz w:val="21"/>
          <w:szCs w:val="20"/>
          <w:lang w:val="en-US" w:eastAsia="zh-CN" w:bidi="ar-SA"/>
        </w:rPr>
      </w:pPr>
      <w:r>
        <w:drawing>
          <wp:inline distT="0" distB="0" distL="114300" distR="114300">
            <wp:extent cx="5266690" cy="2400300"/>
            <wp:effectExtent l="0" t="0" r="6350" b="7620"/>
            <wp:docPr id="13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0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4、点击“修改”按钮，进入到修改产品的页面。如下图：</w:t>
      </w:r>
    </w:p>
    <w:p>
      <w:pPr>
        <w:pStyle w:val="2"/>
        <w:ind w:left="0" w:leftChars="0" w:firstLine="0" w:firstLineChars="0"/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</w:pPr>
      <w:r>
        <w:drawing>
          <wp:inline distT="0" distB="0" distL="114300" distR="114300">
            <wp:extent cx="5266690" cy="2400300"/>
            <wp:effectExtent l="0" t="0" r="6350" b="7620"/>
            <wp:docPr id="14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1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default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5、修改完之后点击“修改保存”按钮修改保存。</w:t>
      </w:r>
    </w:p>
    <w:p>
      <w:pPr>
        <w:pStyle w:val="5"/>
        <w:spacing w:before="120" w:after="120" w:line="360" w:lineRule="auto"/>
        <w:ind w:firstLine="0"/>
        <w:jc w:val="both"/>
        <w:rPr>
          <w:rFonts w:ascii="思源宋体 CN ExtraLight" w:hAnsi="思源宋体 CN ExtraLight" w:eastAsia="思源宋体 CN ExtraLight" w:cs="思源宋体 CN ExtraLight"/>
          <w:sz w:val="28"/>
          <w:szCs w:val="28"/>
        </w:rPr>
      </w:pPr>
      <w:bookmarkStart w:id="94" w:name="_Toc18231"/>
      <w:r>
        <w:rPr>
          <w:rFonts w:hint="eastAsia" w:ascii="思源宋体 CN ExtraLight" w:hAnsi="思源宋体 CN ExtraLight" w:eastAsia="思源宋体 CN ExtraLight" w:cs="思源宋体 CN ExtraLight"/>
          <w:sz w:val="28"/>
          <w:szCs w:val="28"/>
          <w:lang w:val="en-US" w:eastAsia="zh-CN"/>
        </w:rPr>
        <w:t>采购订单</w:t>
      </w:r>
      <w:bookmarkEnd w:id="94"/>
    </w:p>
    <w:p>
      <w:pPr>
        <w:ind w:firstLine="420"/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1、点击界面上方的“采购管理”按钮，然后在左侧点击“采购过程”按钮，点击下面的“采购订单”按钮。如下图：</w:t>
      </w:r>
    </w:p>
    <w:p>
      <w:pPr>
        <w:pStyle w:val="2"/>
        <w:ind w:left="0" w:leftChars="0" w:firstLine="0" w:firstLine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266690" cy="2400300"/>
            <wp:effectExtent l="0" t="0" r="6350" b="7620"/>
            <wp:docPr id="15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2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2、在这个界面的上方可以通过“订单编号”，“订单名称”以及“采购人”来搜索。在页面的左上角，我们可以点击“新增采购订单”按钮可以进入新增订单界面。如下图：</w:t>
      </w:r>
    </w:p>
    <w:p>
      <w:pPr>
        <w:pStyle w:val="2"/>
        <w:ind w:left="0" w:leftChars="0" w:firstLine="0" w:firstLineChars="0"/>
        <w:rPr>
          <w:rFonts w:hint="eastAsia" w:ascii="思源宋体 CN ExtraLight" w:hAnsi="思源宋体 CN ExtraLight" w:eastAsia="思源宋体 CN ExtraLight" w:cs="思源宋体 CN ExtraLight"/>
          <w:color w:val="000000"/>
          <w:kern w:val="2"/>
          <w:sz w:val="21"/>
          <w:szCs w:val="20"/>
          <w:lang w:val="en-US" w:eastAsia="zh-CN" w:bidi="ar-SA"/>
        </w:rPr>
      </w:pPr>
      <w:r>
        <w:drawing>
          <wp:inline distT="0" distB="0" distL="114300" distR="114300">
            <wp:extent cx="5266690" cy="2400300"/>
            <wp:effectExtent l="0" t="0" r="6350" b="7620"/>
            <wp:docPr id="16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3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3、订单信息填写完成之后可以点击“修改保存”按钮修改保存。如果需要使用模板采购，可以点击“使用模板采购”按钮进入采购模板界面。如下图：</w:t>
      </w:r>
    </w:p>
    <w:p>
      <w:pPr>
        <w:pStyle w:val="2"/>
        <w:ind w:left="0" w:leftChars="0" w:firstLine="0" w:firstLineChars="0"/>
        <w:rPr>
          <w:rFonts w:hint="eastAsia" w:ascii="思源宋体 CN ExtraLight" w:hAnsi="思源宋体 CN ExtraLight" w:eastAsia="思源宋体 CN ExtraLight" w:cs="思源宋体 CN ExtraLight"/>
          <w:color w:val="000000"/>
          <w:kern w:val="2"/>
          <w:sz w:val="21"/>
          <w:szCs w:val="20"/>
          <w:lang w:val="en-US" w:eastAsia="zh-CN" w:bidi="ar-SA"/>
        </w:rPr>
      </w:pPr>
      <w:r>
        <w:drawing>
          <wp:inline distT="0" distB="0" distL="114300" distR="114300">
            <wp:extent cx="5266690" cy="2400300"/>
            <wp:effectExtent l="0" t="0" r="6350" b="7620"/>
            <wp:docPr id="17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4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4、在这个界面的上方可以通过“模板名称”，“所在地区”来搜索。我们可以点击最右侧的“操作”按钮进入到修改采购模板界面。如下图：</w:t>
      </w:r>
    </w:p>
    <w:p>
      <w:pPr>
        <w:pStyle w:val="2"/>
        <w:ind w:left="0" w:leftChars="0" w:firstLine="0" w:firstLineChars="0"/>
        <w:rPr>
          <w:rFonts w:hint="eastAsia" w:ascii="思源宋体 CN ExtraLight" w:hAnsi="思源宋体 CN ExtraLight" w:eastAsia="思源宋体 CN ExtraLight" w:cs="思源宋体 CN ExtraLight"/>
          <w:color w:val="000000"/>
          <w:kern w:val="2"/>
          <w:sz w:val="21"/>
          <w:szCs w:val="20"/>
          <w:lang w:val="en-US" w:eastAsia="zh-CN" w:bidi="ar-SA"/>
        </w:rPr>
      </w:pPr>
      <w:r>
        <w:drawing>
          <wp:inline distT="0" distB="0" distL="114300" distR="114300">
            <wp:extent cx="5266690" cy="2400300"/>
            <wp:effectExtent l="0" t="0" r="6350" b="7620"/>
            <wp:docPr id="18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5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5、点击“修改保存”按钮修改保存。在页面的左上角，我们可以点击“删除采购订单”按钮删除我们选择的采购订单。我们可以点击最右侧的“操作”按钮进行查看，进入到母订单信息界面。如下图：</w:t>
      </w:r>
    </w:p>
    <w:p>
      <w:pPr>
        <w:pStyle w:val="2"/>
        <w:ind w:left="0" w:leftChars="0" w:firstLine="0" w:firstLineChars="0"/>
        <w:rPr>
          <w:rFonts w:hint="eastAsia" w:ascii="思源宋体 CN ExtraLight" w:hAnsi="思源宋体 CN ExtraLight" w:eastAsia="思源宋体 CN ExtraLight" w:cs="思源宋体 CN ExtraLight"/>
          <w:color w:val="000000"/>
          <w:kern w:val="2"/>
          <w:sz w:val="21"/>
          <w:szCs w:val="20"/>
          <w:lang w:val="en-US" w:eastAsia="zh-CN" w:bidi="ar-SA"/>
        </w:rPr>
      </w:pPr>
      <w:r>
        <w:drawing>
          <wp:inline distT="0" distB="0" distL="114300" distR="114300">
            <wp:extent cx="5266690" cy="2400300"/>
            <wp:effectExtent l="0" t="0" r="6350" b="7620"/>
            <wp:docPr id="19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6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spacing w:before="120" w:after="120" w:line="360" w:lineRule="auto"/>
        <w:ind w:firstLine="0"/>
        <w:jc w:val="both"/>
        <w:rPr>
          <w:rFonts w:ascii="思源宋体 CN ExtraLight" w:hAnsi="思源宋体 CN ExtraLight" w:eastAsia="思源宋体 CN ExtraLight" w:cs="思源宋体 CN ExtraLight"/>
          <w:sz w:val="28"/>
          <w:szCs w:val="28"/>
        </w:rPr>
      </w:pPr>
      <w:bookmarkStart w:id="95" w:name="_Toc31126"/>
      <w:r>
        <w:rPr>
          <w:rFonts w:hint="eastAsia" w:ascii="思源宋体 CN ExtraLight" w:hAnsi="思源宋体 CN ExtraLight" w:eastAsia="思源宋体 CN ExtraLight" w:cs="思源宋体 CN ExtraLight"/>
          <w:sz w:val="28"/>
          <w:szCs w:val="28"/>
          <w:lang w:val="en-US" w:eastAsia="zh-CN"/>
        </w:rPr>
        <w:t>子订单</w:t>
      </w:r>
      <w:bookmarkEnd w:id="95"/>
    </w:p>
    <w:p>
      <w:pPr>
        <w:ind w:firstLine="420"/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1、点击界面上方的“采购管理”按钮，然后在左侧点击“采购过程”按钮，点击下面的“子订单”按钮。如下图：</w:t>
      </w:r>
    </w:p>
    <w:p>
      <w:pPr>
        <w:pStyle w:val="2"/>
        <w:ind w:left="0" w:leftChars="0" w:firstLine="0" w:firstLine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266690" cy="2400300"/>
            <wp:effectExtent l="0" t="0" r="6350" b="7620"/>
            <wp:docPr id="20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7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2、在这个界面的上方可以通过“订单编号”，“订单名称”以及“采购人”来搜索。在页面的左上角，我们可以点击“新增采购订单”按钮可以进入新增产品界面。如下图：</w:t>
      </w:r>
    </w:p>
    <w:p>
      <w:pPr>
        <w:pStyle w:val="2"/>
        <w:ind w:left="0" w:leftChars="0" w:firstLine="0" w:firstLineChars="0"/>
        <w:rPr>
          <w:rFonts w:hint="eastAsia" w:ascii="思源宋体 CN ExtraLight" w:hAnsi="思源宋体 CN ExtraLight" w:eastAsia="思源宋体 CN ExtraLight" w:cs="思源宋体 CN ExtraLight"/>
          <w:color w:val="000000"/>
          <w:kern w:val="2"/>
          <w:sz w:val="21"/>
          <w:szCs w:val="20"/>
          <w:lang w:val="en-US" w:eastAsia="zh-CN" w:bidi="ar-SA"/>
        </w:rPr>
      </w:pPr>
      <w:r>
        <w:drawing>
          <wp:inline distT="0" distB="0" distL="114300" distR="114300">
            <wp:extent cx="5266690" cy="2400300"/>
            <wp:effectExtent l="0" t="0" r="6350" b="7620"/>
            <wp:docPr id="21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8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3、订单信息填写完成之后可以点击“修改保存”按钮修改保存。点击“提交申请”按钮进入到请输入意见界面。如下图：</w:t>
      </w:r>
    </w:p>
    <w:p>
      <w:pPr>
        <w:pStyle w:val="2"/>
        <w:ind w:left="0" w:leftChars="0" w:firstLine="0" w:firstLineChars="0"/>
        <w:rPr>
          <w:rFonts w:hint="eastAsia" w:ascii="思源宋体 CN ExtraLight" w:hAnsi="思源宋体 CN ExtraLight" w:eastAsia="思源宋体 CN ExtraLight" w:cs="思源宋体 CN ExtraLight"/>
          <w:color w:val="000000"/>
          <w:kern w:val="2"/>
          <w:sz w:val="21"/>
          <w:szCs w:val="20"/>
          <w:lang w:val="en-US" w:eastAsia="zh-CN" w:bidi="ar-SA"/>
        </w:rPr>
      </w:pPr>
      <w:r>
        <w:drawing>
          <wp:inline distT="0" distB="0" distL="114300" distR="114300">
            <wp:extent cx="5266690" cy="2400300"/>
            <wp:effectExtent l="0" t="0" r="6350" b="7620"/>
            <wp:docPr id="22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9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4、点击“确认提交”按钮确认提交。在页面的左上角，我们可以点击“删除采购订单”按钮删除我们选择的采购订单。我们可以点击最右侧的“操作”按钮进行查看，进入到订单信息界面。如下图：</w:t>
      </w:r>
    </w:p>
    <w:p>
      <w:pPr>
        <w:pStyle w:val="2"/>
        <w:ind w:left="0" w:leftChars="0" w:firstLine="0" w:firstLineChars="0"/>
        <w:rPr>
          <w:rFonts w:hint="eastAsia" w:ascii="思源宋体 CN ExtraLight" w:hAnsi="思源宋体 CN ExtraLight" w:eastAsia="思源宋体 CN ExtraLight" w:cs="思源宋体 CN ExtraLight"/>
          <w:color w:val="000000"/>
          <w:kern w:val="2"/>
          <w:sz w:val="21"/>
          <w:szCs w:val="20"/>
          <w:lang w:val="en-US" w:eastAsia="zh-CN" w:bidi="ar-SA"/>
        </w:rPr>
      </w:pPr>
      <w:r>
        <w:drawing>
          <wp:inline distT="0" distB="0" distL="114300" distR="114300">
            <wp:extent cx="5266690" cy="2400300"/>
            <wp:effectExtent l="0" t="0" r="6350" b="7620"/>
            <wp:docPr id="23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0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5、点击“修改”按钮进入修改产品界面，如下图：</w:t>
      </w:r>
    </w:p>
    <w:p>
      <w:pPr>
        <w:pStyle w:val="2"/>
        <w:ind w:left="0" w:leftChars="0" w:firstLine="0" w:firstLineChars="0"/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</w:pPr>
      <w:r>
        <w:drawing>
          <wp:inline distT="0" distB="0" distL="114300" distR="114300">
            <wp:extent cx="5266690" cy="2400300"/>
            <wp:effectExtent l="0" t="0" r="6350" b="7620"/>
            <wp:docPr id="24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1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6、修改完订单信息之后，点击“修改保存”按钮修改保存。</w:t>
      </w:r>
    </w:p>
    <w:p>
      <w:pPr>
        <w:pStyle w:val="5"/>
        <w:spacing w:before="120" w:after="120" w:line="360" w:lineRule="auto"/>
        <w:ind w:firstLine="0"/>
        <w:jc w:val="both"/>
        <w:rPr>
          <w:rFonts w:ascii="思源宋体 CN ExtraLight" w:hAnsi="思源宋体 CN ExtraLight" w:eastAsia="思源宋体 CN ExtraLight" w:cs="思源宋体 CN ExtraLight"/>
          <w:sz w:val="28"/>
          <w:szCs w:val="28"/>
        </w:rPr>
      </w:pPr>
      <w:bookmarkStart w:id="96" w:name="_Toc6001"/>
      <w:r>
        <w:rPr>
          <w:rFonts w:hint="eastAsia" w:ascii="思源宋体 CN ExtraLight" w:hAnsi="思源宋体 CN ExtraLight" w:eastAsia="思源宋体 CN ExtraLight" w:cs="思源宋体 CN ExtraLight"/>
          <w:sz w:val="28"/>
          <w:szCs w:val="28"/>
          <w:lang w:val="en-US" w:eastAsia="zh-CN"/>
        </w:rPr>
        <w:t>采购模板管理</w:t>
      </w:r>
      <w:bookmarkEnd w:id="96"/>
    </w:p>
    <w:p>
      <w:pPr>
        <w:ind w:firstLine="420"/>
        <w:rPr>
          <w:rFonts w:hint="eastAsia" w:ascii="思源宋体 CN ExtraLight" w:hAnsi="思源宋体 CN ExtraLight" w:eastAsia="思源宋体 CN ExtraLight" w:cs="思源宋体 CN ExtraLight"/>
          <w:color w:val="000000"/>
          <w:kern w:val="2"/>
          <w:sz w:val="21"/>
          <w:szCs w:val="20"/>
          <w:lang w:val="en-US" w:eastAsia="zh-CN" w:bidi="ar-SA"/>
        </w:rPr>
      </w:pP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1、点击界面上方的“采购管理”按钮，然后在左侧点击“采购过程”按钮，点击下面的“采购模板管理”按钮。如下图：</w:t>
      </w:r>
    </w:p>
    <w:p>
      <w:pPr>
        <w:pStyle w:val="2"/>
        <w:ind w:left="0" w:leftChars="0" w:firstLine="0" w:firstLine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266690" cy="2400300"/>
            <wp:effectExtent l="0" t="0" r="6350" b="7620"/>
            <wp:docPr id="25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2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2、在这个界面的上方可以通过“模板名称”，“所在地区”来搜索。在页面的左上角，我们可以点击“新增采购模板”按钮可以进入新增采购模板界面。如下图：</w:t>
      </w:r>
    </w:p>
    <w:p>
      <w:pPr>
        <w:pStyle w:val="2"/>
        <w:ind w:left="0" w:leftChars="0" w:firstLine="0" w:firstLineChars="0"/>
        <w:rPr>
          <w:rFonts w:hint="eastAsia" w:ascii="思源宋体 CN ExtraLight" w:hAnsi="思源宋体 CN ExtraLight" w:eastAsia="思源宋体 CN ExtraLight" w:cs="思源宋体 CN ExtraLight"/>
          <w:color w:val="000000"/>
          <w:kern w:val="2"/>
          <w:sz w:val="21"/>
          <w:szCs w:val="20"/>
          <w:lang w:val="en-US" w:eastAsia="zh-CN" w:bidi="ar-SA"/>
        </w:rPr>
      </w:pPr>
      <w:r>
        <w:drawing>
          <wp:inline distT="0" distB="0" distL="114300" distR="114300">
            <wp:extent cx="5266690" cy="2400300"/>
            <wp:effectExtent l="0" t="0" r="6350" b="7620"/>
            <wp:docPr id="26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3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3、信息填写完成之后可以点击“修改保存”按钮修改保存。在页面的左上角，我们可以点击“删除采购模板”按钮删除我们选择的采购模板。我们可以点击最右侧的“操作”按钮进行查看，进入到修改采购模板界面。如下图：</w:t>
      </w:r>
    </w:p>
    <w:p>
      <w:pPr>
        <w:pStyle w:val="2"/>
        <w:ind w:left="0" w:leftChars="0" w:firstLine="0" w:firstLineChars="0"/>
        <w:rPr>
          <w:rFonts w:hint="eastAsia" w:ascii="思源宋体 CN ExtraLight" w:hAnsi="思源宋体 CN ExtraLight" w:eastAsia="思源宋体 CN ExtraLight" w:cs="思源宋体 CN ExtraLight"/>
          <w:color w:val="000000"/>
          <w:kern w:val="2"/>
          <w:sz w:val="21"/>
          <w:szCs w:val="20"/>
          <w:lang w:val="en-US" w:eastAsia="zh-CN" w:bidi="ar-SA"/>
        </w:rPr>
      </w:pPr>
      <w:r>
        <w:drawing>
          <wp:inline distT="0" distB="0" distL="114300" distR="114300">
            <wp:extent cx="5266690" cy="2400300"/>
            <wp:effectExtent l="0" t="0" r="6350" b="7620"/>
            <wp:docPr id="27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4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4、修改完采购模板信息之后，点击“修改保存”按钮修改保存。</w:t>
      </w:r>
    </w:p>
    <w:p>
      <w:pPr>
        <w:pStyle w:val="4"/>
        <w:spacing w:before="120" w:after="120" w:line="360" w:lineRule="auto"/>
        <w:ind w:firstLine="0"/>
        <w:jc w:val="both"/>
        <w:rPr>
          <w:rFonts w:ascii="思源宋体 CN ExtraLight" w:hAnsi="思源宋体 CN ExtraLight" w:eastAsia="思源宋体 CN ExtraLight" w:cs="思源宋体 CN ExtraLight"/>
          <w:sz w:val="30"/>
          <w:szCs w:val="30"/>
        </w:rPr>
      </w:pPr>
      <w:bookmarkStart w:id="97" w:name="_Toc15786"/>
      <w:r>
        <w:rPr>
          <w:rFonts w:hint="eastAsia" w:ascii="思源宋体 CN ExtraLight" w:hAnsi="思源宋体 CN ExtraLight" w:eastAsia="思源宋体 CN ExtraLight" w:cs="思源宋体 CN ExtraLight"/>
          <w:sz w:val="30"/>
          <w:szCs w:val="30"/>
          <w:lang w:val="en-US" w:eastAsia="zh-CN"/>
        </w:rPr>
        <w:t>发货过程</w:t>
      </w:r>
      <w:bookmarkEnd w:id="97"/>
    </w:p>
    <w:p>
      <w:pPr>
        <w:pStyle w:val="5"/>
        <w:spacing w:before="120" w:after="120" w:line="360" w:lineRule="auto"/>
        <w:ind w:firstLine="0"/>
        <w:jc w:val="both"/>
        <w:rPr>
          <w:rFonts w:ascii="思源宋体 CN ExtraLight" w:hAnsi="思源宋体 CN ExtraLight" w:eastAsia="思源宋体 CN ExtraLight" w:cs="思源宋体 CN ExtraLight"/>
          <w:sz w:val="28"/>
          <w:szCs w:val="28"/>
        </w:rPr>
      </w:pPr>
      <w:bookmarkStart w:id="98" w:name="_Toc12183"/>
      <w:r>
        <w:rPr>
          <w:rFonts w:hint="eastAsia" w:ascii="思源宋体 CN ExtraLight" w:hAnsi="思源宋体 CN ExtraLight" w:eastAsia="思源宋体 CN ExtraLight" w:cs="思源宋体 CN ExtraLight"/>
          <w:sz w:val="28"/>
          <w:szCs w:val="28"/>
          <w:lang w:val="en-US" w:eastAsia="zh-CN"/>
        </w:rPr>
        <w:t>发货管理（子订单）</w:t>
      </w:r>
      <w:bookmarkEnd w:id="98"/>
    </w:p>
    <w:p>
      <w:pPr>
        <w:ind w:firstLine="420"/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1、点击界面上方的“采购管理”按钮，然后在左侧点击“发货过程”按钮，点击下面的“发货管理（子订单）”按钮。如下图：</w:t>
      </w:r>
    </w:p>
    <w:p>
      <w:pPr>
        <w:pStyle w:val="2"/>
        <w:ind w:left="0" w:leftChars="0" w:firstLine="0" w:firstLine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266690" cy="2400300"/>
            <wp:effectExtent l="0" t="0" r="6350" b="7620"/>
            <wp:docPr id="28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5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eastAsia" w:ascii="思源宋体 CN ExtraLight" w:hAnsi="思源宋体 CN ExtraLight" w:eastAsia="思源宋体 CN ExtraLight" w:cs="思源宋体 CN ExtraLight"/>
          <w:color w:val="000000"/>
          <w:kern w:val="2"/>
          <w:sz w:val="21"/>
          <w:szCs w:val="20"/>
          <w:lang w:val="en-US" w:eastAsia="zh-CN" w:bidi="ar-SA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2、在这个界面的上方可以通过“订单编号”，“订单名称”以及“采购人”来搜索。我们可以点击最右侧的“操作”按钮进行查看，进入到订单信息界面。如下图：</w:t>
      </w:r>
    </w:p>
    <w:p>
      <w:pPr>
        <w:pStyle w:val="2"/>
        <w:ind w:left="0" w:leftChars="0" w:firstLine="0" w:firstLineChars="0"/>
        <w:rPr>
          <w:rFonts w:hint="eastAsia" w:ascii="思源宋体 CN ExtraLight" w:hAnsi="思源宋体 CN ExtraLight" w:eastAsia="思源宋体 CN ExtraLight" w:cs="思源宋体 CN ExtraLight"/>
          <w:color w:val="000000"/>
          <w:kern w:val="2"/>
          <w:sz w:val="21"/>
          <w:szCs w:val="20"/>
          <w:lang w:val="en-US" w:eastAsia="zh-CN" w:bidi="ar-SA"/>
        </w:rPr>
      </w:pPr>
      <w:r>
        <w:drawing>
          <wp:inline distT="0" distB="0" distL="114300" distR="114300">
            <wp:extent cx="5266690" cy="2400300"/>
            <wp:effectExtent l="0" t="0" r="6350" b="7620"/>
            <wp:docPr id="29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6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eastAsia" w:ascii="思源宋体 CN ExtraLight" w:hAnsi="思源宋体 CN ExtraLight" w:eastAsia="思源宋体 CN ExtraLight" w:cs="思源宋体 CN ExtraLight"/>
          <w:color w:val="000000"/>
          <w:kern w:val="2"/>
          <w:sz w:val="21"/>
          <w:szCs w:val="20"/>
          <w:lang w:val="en-US" w:eastAsia="zh-CN" w:bidi="ar-SA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3、修改完订单信息之后，点击“修改”按钮完成修改。</w:t>
      </w:r>
    </w:p>
    <w:p>
      <w:pPr>
        <w:keepNext/>
        <w:keepLines/>
        <w:pageBreakBefore w:val="0"/>
        <w:widowControl w:val="0"/>
        <w:numPr>
          <w:ilvl w:val="1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120" w:after="120" w:line="360" w:lineRule="auto"/>
        <w:ind w:firstLine="0" w:firstLineChars="0"/>
        <w:jc w:val="both"/>
        <w:textAlignment w:val="auto"/>
        <w:outlineLvl w:val="1"/>
        <w:rPr>
          <w:rFonts w:hint="eastAsia" w:ascii="思源宋体 CN ExtraLight" w:hAnsi="思源宋体 CN ExtraLight" w:eastAsia="思源宋体 CN ExtraLight" w:cs="思源宋体 CN ExtraLight"/>
          <w:b/>
          <w:kern w:val="2"/>
          <w:sz w:val="30"/>
          <w:szCs w:val="30"/>
          <w:lang w:val="en-US" w:eastAsia="zh-CN" w:bidi="ar-SA"/>
        </w:rPr>
      </w:pPr>
      <w:bookmarkStart w:id="99" w:name="_Toc16442"/>
      <w:r>
        <w:rPr>
          <w:rFonts w:hint="eastAsia" w:ascii="思源宋体 CN ExtraLight" w:hAnsi="思源宋体 CN ExtraLight" w:eastAsia="思源宋体 CN ExtraLight" w:cs="思源宋体 CN ExtraLight"/>
          <w:b/>
          <w:kern w:val="2"/>
          <w:sz w:val="30"/>
          <w:szCs w:val="30"/>
          <w:lang w:val="en-US" w:eastAsia="zh-CN" w:bidi="ar-SA"/>
        </w:rPr>
        <w:t>退货流程</w:t>
      </w:r>
      <w:bookmarkEnd w:id="99"/>
    </w:p>
    <w:p>
      <w:pPr>
        <w:pStyle w:val="5"/>
        <w:spacing w:before="120" w:after="120" w:line="360" w:lineRule="auto"/>
        <w:ind w:left="0" w:firstLine="0"/>
        <w:jc w:val="both"/>
        <w:rPr>
          <w:rFonts w:ascii="思源宋体 CN ExtraLight" w:hAnsi="思源宋体 CN ExtraLight" w:eastAsia="思源宋体 CN ExtraLight" w:cs="思源宋体 CN ExtraLight"/>
          <w:sz w:val="28"/>
          <w:szCs w:val="28"/>
        </w:rPr>
      </w:pPr>
      <w:bookmarkStart w:id="100" w:name="_Toc24194"/>
      <w:r>
        <w:rPr>
          <w:rFonts w:hint="eastAsia" w:ascii="思源宋体 CN ExtraLight" w:hAnsi="思源宋体 CN ExtraLight" w:eastAsia="思源宋体 CN ExtraLight" w:cs="思源宋体 CN ExtraLight"/>
          <w:sz w:val="28"/>
          <w:szCs w:val="28"/>
          <w:lang w:val="en-US" w:eastAsia="zh-CN"/>
        </w:rPr>
        <w:t>订单退货</w:t>
      </w:r>
      <w:bookmarkEnd w:id="100"/>
    </w:p>
    <w:p>
      <w:pPr>
        <w:ind w:firstLine="420"/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1、点击界面上方的“采购管理”按钮，然后在左侧点击“退货流程”按钮，点击下面的“订单退货”按钮。如下图：</w:t>
      </w:r>
    </w:p>
    <w:p>
      <w:pPr>
        <w:pStyle w:val="2"/>
        <w:ind w:left="0" w:leftChars="0" w:firstLine="0" w:firstLine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266690" cy="2400300"/>
            <wp:effectExtent l="0" t="0" r="6350" b="7620"/>
            <wp:docPr id="30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27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2、在这个界面的上方可以通过“订单编号”，“订单名称”来搜索。在页面的左上角，我们可以点击“新增退货订单”按钮可以进入新增退货订单界面。如下图：</w:t>
      </w:r>
    </w:p>
    <w:p>
      <w:pPr>
        <w:pStyle w:val="2"/>
        <w:ind w:left="0" w:leftChars="0" w:firstLine="0" w:firstLineChars="0"/>
        <w:rPr>
          <w:rFonts w:hint="eastAsia" w:ascii="思源宋体 CN ExtraLight" w:hAnsi="思源宋体 CN ExtraLight" w:eastAsia="思源宋体 CN ExtraLight" w:cs="思源宋体 CN ExtraLight"/>
          <w:color w:val="000000"/>
          <w:kern w:val="2"/>
          <w:sz w:val="21"/>
          <w:szCs w:val="20"/>
          <w:lang w:val="en-US" w:eastAsia="zh-CN" w:bidi="ar-SA"/>
        </w:rPr>
      </w:pPr>
      <w:r>
        <w:drawing>
          <wp:inline distT="0" distB="0" distL="114300" distR="114300">
            <wp:extent cx="5266690" cy="2400300"/>
            <wp:effectExtent l="0" t="0" r="6350" b="7620"/>
            <wp:docPr id="31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28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3、在这个界面的上方可以通过“订单编号”，“订单名称”来搜索。选择我们要退货的订单编号，点击下方的“确认选择”按钮进入新增订单退货申请页面，如下图：</w:t>
      </w:r>
    </w:p>
    <w:p>
      <w:pPr>
        <w:pStyle w:val="2"/>
        <w:ind w:left="0" w:leftChars="0" w:firstLine="0" w:firstLineChars="0"/>
        <w:rPr>
          <w:rFonts w:hint="eastAsia" w:ascii="思源宋体 CN ExtraLight" w:hAnsi="思源宋体 CN ExtraLight" w:eastAsia="思源宋体 CN ExtraLight" w:cs="思源宋体 CN ExtraLight"/>
          <w:color w:val="000000"/>
          <w:kern w:val="2"/>
          <w:sz w:val="21"/>
          <w:szCs w:val="20"/>
          <w:lang w:val="en-US" w:eastAsia="zh-CN" w:bidi="ar-SA"/>
        </w:rPr>
      </w:pPr>
      <w:r>
        <w:drawing>
          <wp:inline distT="0" distB="0" distL="114300" distR="114300">
            <wp:extent cx="5266690" cy="2400300"/>
            <wp:effectExtent l="0" t="0" r="6350" b="7620"/>
            <wp:docPr id="32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29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4、完成退货订单信息的填写后点击“修改保存”按钮修改保存，点击“提交信息”按钮，进入请输入意见页面，如下图：</w:t>
      </w:r>
    </w:p>
    <w:p>
      <w:pPr>
        <w:pStyle w:val="2"/>
        <w:ind w:left="0" w:leftChars="0" w:firstLine="0" w:firstLineChars="0"/>
        <w:rPr>
          <w:rFonts w:hint="eastAsia" w:ascii="思源宋体 CN ExtraLight" w:hAnsi="思源宋体 CN ExtraLight" w:eastAsia="思源宋体 CN ExtraLight" w:cs="思源宋体 CN ExtraLight"/>
          <w:color w:val="000000"/>
          <w:kern w:val="2"/>
          <w:sz w:val="21"/>
          <w:szCs w:val="20"/>
          <w:lang w:val="en-US" w:eastAsia="zh-CN" w:bidi="ar-SA"/>
        </w:rPr>
      </w:pPr>
      <w:r>
        <w:drawing>
          <wp:inline distT="0" distB="0" distL="114300" distR="114300">
            <wp:extent cx="5266690" cy="2400300"/>
            <wp:effectExtent l="0" t="0" r="6350" b="7620"/>
            <wp:docPr id="33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0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5、填写完意见后点击“确认提交”按钮确认提交。在页面的左上角，我们可以点击“删除退货订单”按钮删除我们选择的退货订单。我们可以点击最右侧的“操作”按钮进行查看，进入到订单退货信息界面。如下图：</w:t>
      </w:r>
    </w:p>
    <w:p>
      <w:pPr>
        <w:pStyle w:val="2"/>
        <w:ind w:left="0" w:leftChars="0" w:firstLine="0" w:firstLineChars="0"/>
        <w:rPr>
          <w:rFonts w:hint="eastAsia" w:ascii="思源宋体 CN ExtraLight" w:hAnsi="思源宋体 CN ExtraLight" w:eastAsia="思源宋体 CN ExtraLight" w:cs="思源宋体 CN ExtraLight"/>
          <w:color w:val="000000"/>
          <w:kern w:val="2"/>
          <w:sz w:val="21"/>
          <w:szCs w:val="20"/>
          <w:lang w:val="en-US" w:eastAsia="zh-CN" w:bidi="ar-SA"/>
        </w:rPr>
      </w:pPr>
      <w:r>
        <w:drawing>
          <wp:inline distT="0" distB="0" distL="114300" distR="114300">
            <wp:extent cx="5266690" cy="2400300"/>
            <wp:effectExtent l="0" t="0" r="6350" b="7620"/>
            <wp:docPr id="34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1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6、修改完退货订单信息之后，点击“修改”按钮进入修改订单退货申请界面，如下图：</w:t>
      </w:r>
    </w:p>
    <w:p>
      <w:pPr>
        <w:pStyle w:val="2"/>
        <w:ind w:left="0" w:leftChars="0" w:firstLine="0" w:firstLineChars="0"/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</w:pPr>
      <w:r>
        <w:drawing>
          <wp:inline distT="0" distB="0" distL="114300" distR="114300">
            <wp:extent cx="5266690" cy="2400300"/>
            <wp:effectExtent l="0" t="0" r="6350" b="7620"/>
            <wp:docPr id="35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2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7、填写完退货订单信息后点击“修改保存”按钮修改保存。</w:t>
      </w:r>
    </w:p>
    <w:p>
      <w:pPr>
        <w:keepNext/>
        <w:keepLines/>
        <w:pageBreakBefore w:val="0"/>
        <w:widowControl w:val="0"/>
        <w:numPr>
          <w:ilvl w:val="1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120" w:after="120" w:line="360" w:lineRule="auto"/>
        <w:ind w:firstLine="0" w:firstLineChars="0"/>
        <w:jc w:val="both"/>
        <w:textAlignment w:val="auto"/>
        <w:outlineLvl w:val="1"/>
        <w:rPr>
          <w:rFonts w:hint="eastAsia" w:ascii="思源宋体 CN ExtraLight" w:hAnsi="思源宋体 CN ExtraLight" w:eastAsia="思源宋体 CN ExtraLight" w:cs="思源宋体 CN ExtraLight"/>
          <w:b/>
          <w:kern w:val="2"/>
          <w:sz w:val="30"/>
          <w:szCs w:val="30"/>
          <w:lang w:val="en-US" w:eastAsia="zh-CN" w:bidi="ar-SA"/>
        </w:rPr>
      </w:pPr>
      <w:bookmarkStart w:id="101" w:name="_Toc18628"/>
      <w:r>
        <w:rPr>
          <w:rFonts w:hint="eastAsia" w:ascii="思源宋体 CN ExtraLight" w:hAnsi="思源宋体 CN ExtraLight" w:eastAsia="思源宋体 CN ExtraLight" w:cs="思源宋体 CN ExtraLight"/>
          <w:b/>
          <w:kern w:val="2"/>
          <w:sz w:val="30"/>
          <w:szCs w:val="30"/>
          <w:lang w:val="en-US" w:eastAsia="zh-CN" w:bidi="ar-SA"/>
        </w:rPr>
        <w:t>结算支付管理</w:t>
      </w:r>
      <w:bookmarkEnd w:id="101"/>
    </w:p>
    <w:p>
      <w:pPr>
        <w:pStyle w:val="5"/>
        <w:spacing w:before="120" w:after="120" w:line="360" w:lineRule="auto"/>
        <w:ind w:firstLine="0"/>
        <w:jc w:val="both"/>
        <w:rPr>
          <w:rFonts w:ascii="思源宋体 CN ExtraLight" w:hAnsi="思源宋体 CN ExtraLight" w:eastAsia="思源宋体 CN ExtraLight" w:cs="思源宋体 CN ExtraLight"/>
          <w:sz w:val="28"/>
          <w:szCs w:val="28"/>
        </w:rPr>
      </w:pPr>
      <w:bookmarkStart w:id="102" w:name="_Toc22940"/>
      <w:r>
        <w:rPr>
          <w:rFonts w:hint="eastAsia" w:ascii="思源宋体 CN ExtraLight" w:hAnsi="思源宋体 CN ExtraLight" w:eastAsia="思源宋体 CN ExtraLight" w:cs="思源宋体 CN ExtraLight"/>
          <w:sz w:val="28"/>
          <w:szCs w:val="28"/>
          <w:lang w:val="en-US" w:eastAsia="zh-CN"/>
        </w:rPr>
        <w:t>未开票医院</w:t>
      </w:r>
      <w:bookmarkEnd w:id="102"/>
    </w:p>
    <w:p>
      <w:pPr>
        <w:ind w:firstLine="420"/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1、点击界面上方的“采购管理”按钮，然后在左侧点击“结算支付管理”按钮，点击下面的“未开票医院”按钮。如下图：</w:t>
      </w:r>
    </w:p>
    <w:p>
      <w:pPr>
        <w:pStyle w:val="2"/>
        <w:ind w:left="0" w:leftChars="0" w:firstLine="0" w:firstLine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266690" cy="2400300"/>
            <wp:effectExtent l="0" t="0" r="6350" b="7620"/>
            <wp:docPr id="36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3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2、在这个界面的上方可以通过“医疗机构编号”，“医疗机构名称”来搜索。我们可以点击最右侧的“详情”按钮进行查看，进入到订单信息界面。如下图：</w:t>
      </w:r>
    </w:p>
    <w:p>
      <w:pPr>
        <w:pStyle w:val="2"/>
        <w:ind w:left="0" w:leftChars="0" w:firstLine="0" w:firstLineChars="0"/>
        <w:rPr>
          <w:rFonts w:hint="eastAsia" w:ascii="思源宋体 CN ExtraLight" w:hAnsi="思源宋体 CN ExtraLight" w:eastAsia="思源宋体 CN ExtraLight" w:cs="思源宋体 CN ExtraLight"/>
          <w:color w:val="000000"/>
          <w:kern w:val="2"/>
          <w:sz w:val="21"/>
          <w:szCs w:val="20"/>
          <w:lang w:val="en-US" w:eastAsia="zh-CN" w:bidi="ar-SA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drawing>
          <wp:inline distT="0" distB="0" distL="114300" distR="114300">
            <wp:extent cx="5266690" cy="2400300"/>
            <wp:effectExtent l="0" t="0" r="6350" b="7620"/>
            <wp:docPr id="40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34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3、在这个界面的上方可以通过“订单编号”，“订单名称”以及“采购人”来搜索。点击最右侧的“操作”按钮进行查看，进入到订单信息界面。如下图：</w:t>
      </w:r>
    </w:p>
    <w:p>
      <w:pPr>
        <w:pStyle w:val="2"/>
        <w:ind w:left="0" w:leftChars="0" w:firstLine="0" w:firstLineChars="0"/>
        <w:rPr>
          <w:rFonts w:hint="eastAsia" w:ascii="思源宋体 CN ExtraLight" w:hAnsi="思源宋体 CN ExtraLight" w:eastAsia="思源宋体 CN ExtraLight" w:cs="思源宋体 CN ExtraLight"/>
          <w:color w:val="000000"/>
          <w:kern w:val="2"/>
          <w:sz w:val="21"/>
          <w:szCs w:val="20"/>
          <w:lang w:val="en-US" w:eastAsia="zh-CN" w:bidi="ar-SA"/>
        </w:rPr>
      </w:pPr>
      <w:r>
        <w:drawing>
          <wp:inline distT="0" distB="0" distL="114300" distR="114300">
            <wp:extent cx="5266690" cy="2400300"/>
            <wp:effectExtent l="0" t="0" r="6350" b="7620"/>
            <wp:docPr id="41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35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4、修改完订单信息之后，点击“修改”按钮进入修改产品界面，如下图：</w:t>
      </w:r>
    </w:p>
    <w:p>
      <w:pPr>
        <w:pStyle w:val="2"/>
        <w:ind w:left="0" w:leftChars="0" w:firstLine="0" w:firstLineChars="0"/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</w:pPr>
      <w:r>
        <w:drawing>
          <wp:inline distT="0" distB="0" distL="114300" distR="114300">
            <wp:extent cx="5266690" cy="2400300"/>
            <wp:effectExtent l="0" t="0" r="6350" b="7620"/>
            <wp:docPr id="42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36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5、填写完订单信息后点击“修改保存”按钮修改保存。</w:t>
      </w:r>
    </w:p>
    <w:p>
      <w:pPr>
        <w:pStyle w:val="5"/>
        <w:spacing w:before="120" w:after="120" w:line="360" w:lineRule="auto"/>
        <w:ind w:firstLine="0"/>
        <w:jc w:val="both"/>
        <w:rPr>
          <w:rFonts w:ascii="思源宋体 CN ExtraLight" w:hAnsi="思源宋体 CN ExtraLight" w:eastAsia="思源宋体 CN ExtraLight" w:cs="思源宋体 CN ExtraLight"/>
          <w:sz w:val="28"/>
          <w:szCs w:val="28"/>
        </w:rPr>
      </w:pPr>
      <w:bookmarkStart w:id="103" w:name="_Toc7015"/>
      <w:r>
        <w:rPr>
          <w:rFonts w:hint="eastAsia" w:ascii="思源宋体 CN ExtraLight" w:hAnsi="思源宋体 CN ExtraLight" w:eastAsia="思源宋体 CN ExtraLight" w:cs="思源宋体 CN ExtraLight"/>
          <w:sz w:val="28"/>
          <w:szCs w:val="28"/>
          <w:lang w:val="en-US" w:eastAsia="zh-CN"/>
        </w:rPr>
        <w:t>发票管理</w:t>
      </w:r>
      <w:bookmarkEnd w:id="103"/>
    </w:p>
    <w:p>
      <w:pPr>
        <w:ind w:firstLine="420"/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1、点击界面上方的“采购管理”按钮，然后在左侧点击“结算支付管理”按钮，点击下面的“发票管理”按钮。如下图：</w:t>
      </w:r>
    </w:p>
    <w:p>
      <w:pPr>
        <w:pStyle w:val="2"/>
        <w:ind w:left="0" w:leftChars="0" w:firstLine="0" w:firstLine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266690" cy="2400300"/>
            <wp:effectExtent l="0" t="0" r="6350" b="7620"/>
            <wp:docPr id="43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37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2、在这个界面的上方可以通过“发票号”，“医疗机构编号”以及“医疗机构名称”来搜索。在页面的左上角，我们可以点击“新增发票”按钮可以进入新增发票界面。如下图：</w:t>
      </w:r>
    </w:p>
    <w:p>
      <w:pPr>
        <w:pStyle w:val="2"/>
        <w:ind w:left="0" w:leftChars="0" w:firstLine="0" w:firstLineChars="0"/>
        <w:rPr>
          <w:rFonts w:hint="eastAsia" w:ascii="思源宋体 CN ExtraLight" w:hAnsi="思源宋体 CN ExtraLight" w:eastAsia="思源宋体 CN ExtraLight" w:cs="思源宋体 CN ExtraLight"/>
          <w:color w:val="000000"/>
          <w:kern w:val="2"/>
          <w:sz w:val="21"/>
          <w:szCs w:val="20"/>
          <w:lang w:val="en-US" w:eastAsia="zh-CN" w:bidi="ar-SA"/>
        </w:rPr>
      </w:pPr>
      <w:r>
        <w:drawing>
          <wp:inline distT="0" distB="0" distL="114300" distR="114300">
            <wp:extent cx="5266690" cy="2400300"/>
            <wp:effectExtent l="0" t="0" r="6350" b="7620"/>
            <wp:docPr id="44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38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3、发票信息填写完成之后可以点击“修改保存”按钮修改保存。点击“提交信息”按钮进入请输入意见的界面，如下图：</w:t>
      </w:r>
    </w:p>
    <w:p>
      <w:pPr>
        <w:pStyle w:val="2"/>
        <w:ind w:left="0" w:leftChars="0" w:firstLine="0" w:firstLineChars="0"/>
        <w:rPr>
          <w:rFonts w:hint="eastAsia" w:ascii="思源宋体 CN ExtraLight" w:hAnsi="思源宋体 CN ExtraLight" w:eastAsia="思源宋体 CN ExtraLight" w:cs="思源宋体 CN ExtraLight"/>
          <w:color w:val="000000"/>
          <w:kern w:val="2"/>
          <w:sz w:val="21"/>
          <w:szCs w:val="20"/>
          <w:lang w:val="en-US" w:eastAsia="zh-CN" w:bidi="ar-SA"/>
        </w:rPr>
      </w:pPr>
      <w:r>
        <w:drawing>
          <wp:inline distT="0" distB="0" distL="114300" distR="114300">
            <wp:extent cx="5266690" cy="2400300"/>
            <wp:effectExtent l="0" t="0" r="6350" b="7620"/>
            <wp:docPr id="45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39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4、点击“确认提交”按钮进行提交。在页面的左上角，我们可以点击“删除发票”按钮删除我们选择的发票。我们可以点击最右侧的“操作”按钮进行查看，进入到发票信息界面。如下图：</w:t>
      </w:r>
    </w:p>
    <w:p>
      <w:pPr>
        <w:pStyle w:val="2"/>
        <w:ind w:left="0" w:leftChars="0" w:firstLine="0" w:firstLineChars="0"/>
        <w:rPr>
          <w:rFonts w:hint="eastAsia" w:ascii="思源宋体 CN ExtraLight" w:hAnsi="思源宋体 CN ExtraLight" w:eastAsia="思源宋体 CN ExtraLight" w:cs="思源宋体 CN ExtraLight"/>
          <w:color w:val="000000"/>
          <w:kern w:val="2"/>
          <w:sz w:val="21"/>
          <w:szCs w:val="20"/>
          <w:lang w:val="en-US" w:eastAsia="zh-CN" w:bidi="ar-SA"/>
        </w:rPr>
      </w:pPr>
      <w:r>
        <w:drawing>
          <wp:inline distT="0" distB="0" distL="114300" distR="114300">
            <wp:extent cx="5266690" cy="2400300"/>
            <wp:effectExtent l="0" t="0" r="6350" b="7620"/>
            <wp:docPr id="46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0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0" w:firstLineChars="200"/>
        <w:textAlignment w:val="auto"/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5、点击“修改”按钮进入修改发票界面，如下图：</w:t>
      </w:r>
    </w:p>
    <w:p>
      <w:pPr>
        <w:pStyle w:val="2"/>
        <w:ind w:left="0" w:leftChars="0" w:firstLine="0" w:firstLineChars="0"/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</w:pPr>
      <w:r>
        <w:drawing>
          <wp:inline distT="0" distB="0" distL="114300" distR="114300">
            <wp:extent cx="5266690" cy="2400300"/>
            <wp:effectExtent l="0" t="0" r="6350" b="7620"/>
            <wp:docPr id="47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1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0" w:firstLineChars="200"/>
        <w:textAlignment w:val="auto"/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6、填写完发票信息后点击“修改保存”按钮修改保存。</w:t>
      </w:r>
    </w:p>
    <w:p>
      <w:pPr>
        <w:pStyle w:val="5"/>
        <w:spacing w:before="120" w:after="120" w:line="360" w:lineRule="auto"/>
        <w:ind w:firstLine="0"/>
        <w:jc w:val="both"/>
        <w:rPr>
          <w:rFonts w:ascii="思源宋体 CN ExtraLight" w:hAnsi="思源宋体 CN ExtraLight" w:eastAsia="思源宋体 CN ExtraLight" w:cs="思源宋体 CN ExtraLight"/>
          <w:sz w:val="28"/>
          <w:szCs w:val="28"/>
        </w:rPr>
      </w:pPr>
      <w:bookmarkStart w:id="104" w:name="_Toc3965"/>
      <w:r>
        <w:rPr>
          <w:rFonts w:hint="eastAsia" w:ascii="思源宋体 CN ExtraLight" w:hAnsi="思源宋体 CN ExtraLight" w:eastAsia="思源宋体 CN ExtraLight" w:cs="思源宋体 CN ExtraLight"/>
          <w:sz w:val="28"/>
          <w:szCs w:val="28"/>
          <w:lang w:val="en-US" w:eastAsia="zh-CN"/>
        </w:rPr>
        <w:t>结算管理</w:t>
      </w:r>
      <w:bookmarkEnd w:id="104"/>
    </w:p>
    <w:p>
      <w:pPr>
        <w:ind w:firstLine="420"/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1、点击界面上方的“采购管理”按钮，然后在左侧点击“结算支付管理”按钮，点击下面的“结算管理”按钮。如下图：</w:t>
      </w:r>
    </w:p>
    <w:p>
      <w:pPr>
        <w:pStyle w:val="2"/>
        <w:ind w:left="0" w:leftChars="0" w:firstLine="0" w:firstLine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266690" cy="2400300"/>
            <wp:effectExtent l="0" t="0" r="6350" b="7620"/>
            <wp:docPr id="48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2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eastAsia"/>
          <w:lang w:val="en-US" w:eastAsia="zh-CN"/>
        </w:rPr>
      </w:pPr>
    </w:p>
    <w:p>
      <w:pPr>
        <w:pStyle w:val="2"/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2、在这个界面的上方可以通过“结算单编号”，“医疗机构编号”以及“医疗机构名称”来搜索。我们可以点击最右侧的“操作”按钮进行查看，进入到查看订单结算界面。如下图：</w:t>
      </w:r>
    </w:p>
    <w:p>
      <w:pPr>
        <w:pStyle w:val="2"/>
        <w:ind w:left="0" w:leftChars="0" w:firstLine="0" w:firstLineChars="0"/>
        <w:rPr>
          <w:rFonts w:hint="eastAsia" w:ascii="思源宋体 CN ExtraLight" w:hAnsi="思源宋体 CN ExtraLight" w:eastAsia="思源宋体 CN ExtraLight" w:cs="思源宋体 CN ExtraLight"/>
          <w:color w:val="000000"/>
          <w:kern w:val="2"/>
          <w:sz w:val="21"/>
          <w:szCs w:val="20"/>
          <w:lang w:val="en-US" w:eastAsia="zh-CN" w:bidi="ar-SA"/>
        </w:rPr>
      </w:pPr>
      <w:r>
        <w:drawing>
          <wp:inline distT="0" distB="0" distL="114300" distR="114300">
            <wp:extent cx="5266690" cy="2400300"/>
            <wp:effectExtent l="0" t="0" r="6350" b="7620"/>
            <wp:docPr id="49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3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0" w:firstLineChars="200"/>
        <w:textAlignment w:val="auto"/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3、点击“修改”按钮进入修改产品界面，如下图：</w:t>
      </w:r>
    </w:p>
    <w:p>
      <w:pPr>
        <w:pStyle w:val="2"/>
        <w:ind w:left="0" w:leftChars="0" w:firstLine="0" w:firstLineChars="0"/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</w:pPr>
      <w:r>
        <w:drawing>
          <wp:inline distT="0" distB="0" distL="114300" distR="114300">
            <wp:extent cx="5266690" cy="2400300"/>
            <wp:effectExtent l="0" t="0" r="6350" b="7620"/>
            <wp:docPr id="50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44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0" w:firstLineChars="200"/>
        <w:textAlignment w:val="auto"/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4、填写完结算信息后点击“修改保存”按钮修改保存。点击“提交信息”按钮提交我们填写的结算信息。在结算信息下，可以点击“查看”按钮，进入订单详情界面。如下图：</w:t>
      </w:r>
    </w:p>
    <w:p>
      <w:pPr>
        <w:pStyle w:val="2"/>
        <w:ind w:left="0" w:leftChars="0" w:firstLine="0" w:firstLineChars="0"/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</w:pPr>
      <w:r>
        <w:drawing>
          <wp:inline distT="0" distB="0" distL="114300" distR="114300">
            <wp:extent cx="5266690" cy="2400300"/>
            <wp:effectExtent l="0" t="0" r="6350" b="7620"/>
            <wp:docPr id="51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45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0" w:firstLineChars="200"/>
        <w:textAlignment w:val="auto"/>
        <w:rPr>
          <w:rFonts w:hint="default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5、点击“修改”按钮，完成对订单的修改。</w:t>
      </w:r>
    </w:p>
    <w:p>
      <w:pPr>
        <w:keepNext/>
        <w:keepLines/>
        <w:pageBreakBefore w:val="0"/>
        <w:widowControl w:val="0"/>
        <w:numPr>
          <w:ilvl w:val="1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120" w:after="120" w:line="360" w:lineRule="auto"/>
        <w:ind w:firstLine="0" w:firstLineChars="0"/>
        <w:jc w:val="both"/>
        <w:textAlignment w:val="auto"/>
        <w:outlineLvl w:val="1"/>
        <w:rPr>
          <w:rFonts w:hint="eastAsia" w:ascii="思源宋体 CN ExtraLight" w:hAnsi="思源宋体 CN ExtraLight" w:eastAsia="思源宋体 CN ExtraLight" w:cs="思源宋体 CN ExtraLight"/>
          <w:b/>
          <w:kern w:val="2"/>
          <w:sz w:val="30"/>
          <w:szCs w:val="30"/>
          <w:lang w:val="en-US" w:eastAsia="zh-CN" w:bidi="ar-SA"/>
        </w:rPr>
      </w:pPr>
      <w:bookmarkStart w:id="105" w:name="_Toc902"/>
      <w:r>
        <w:rPr>
          <w:rFonts w:hint="eastAsia" w:ascii="思源宋体 CN ExtraLight" w:hAnsi="思源宋体 CN ExtraLight" w:eastAsia="思源宋体 CN ExtraLight" w:cs="思源宋体 CN ExtraLight"/>
          <w:b/>
          <w:kern w:val="2"/>
          <w:sz w:val="30"/>
          <w:szCs w:val="30"/>
          <w:lang w:val="en-US" w:eastAsia="zh-CN" w:bidi="ar-SA"/>
        </w:rPr>
        <w:t>信息维护</w:t>
      </w:r>
      <w:bookmarkEnd w:id="105"/>
    </w:p>
    <w:p>
      <w:pPr>
        <w:pStyle w:val="5"/>
        <w:spacing w:before="120" w:after="120" w:line="360" w:lineRule="auto"/>
        <w:ind w:firstLine="0"/>
        <w:jc w:val="both"/>
        <w:rPr>
          <w:rFonts w:ascii="思源宋体 CN ExtraLight" w:hAnsi="思源宋体 CN ExtraLight" w:eastAsia="思源宋体 CN ExtraLight" w:cs="思源宋体 CN ExtraLight"/>
          <w:sz w:val="28"/>
          <w:szCs w:val="28"/>
        </w:rPr>
      </w:pPr>
      <w:bookmarkStart w:id="106" w:name="_Toc127"/>
      <w:r>
        <w:rPr>
          <w:rFonts w:hint="eastAsia" w:ascii="思源宋体 CN ExtraLight" w:hAnsi="思源宋体 CN ExtraLight" w:eastAsia="思源宋体 CN ExtraLight" w:cs="思源宋体 CN ExtraLight"/>
          <w:sz w:val="28"/>
          <w:szCs w:val="28"/>
          <w:lang w:val="en-US" w:eastAsia="zh-CN"/>
        </w:rPr>
        <w:t>发票信息</w:t>
      </w:r>
      <w:bookmarkEnd w:id="106"/>
    </w:p>
    <w:p>
      <w:pPr>
        <w:ind w:firstLine="420"/>
        <w:rPr>
          <w:rFonts w:hint="eastAsia" w:ascii="思源宋体 CN ExtraLight" w:hAnsi="思源宋体 CN ExtraLight" w:eastAsia="思源宋体 CN ExtraLight" w:cs="思源宋体 CN ExtraLight"/>
          <w:color w:val="000000"/>
          <w:kern w:val="2"/>
          <w:sz w:val="21"/>
          <w:szCs w:val="20"/>
          <w:lang w:val="en-US" w:eastAsia="zh-CN" w:bidi="ar-SA"/>
        </w:rPr>
      </w:pP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1、点击界面上方的“采购管理”按钮，然后在左侧点击“信息维护”按钮，点击下面的“发票信息”按钮。如下图：</w:t>
      </w:r>
    </w:p>
    <w:p>
      <w:pPr>
        <w:pStyle w:val="2"/>
        <w:ind w:left="0" w:leftChars="0" w:firstLine="0" w:firstLine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266690" cy="2400300"/>
            <wp:effectExtent l="0" t="0" r="6350" b="7620"/>
            <wp:docPr id="52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46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2、在页面的左上角，我们可以点击“新增发票信息”按钮可以进入发票信息界面。如下图：</w:t>
      </w:r>
    </w:p>
    <w:p>
      <w:pPr>
        <w:pStyle w:val="2"/>
        <w:ind w:left="0" w:leftChars="0" w:firstLine="0" w:firstLineChars="0"/>
        <w:rPr>
          <w:rFonts w:hint="eastAsia" w:ascii="思源宋体 CN ExtraLight" w:hAnsi="思源宋体 CN ExtraLight" w:eastAsia="思源宋体 CN ExtraLight" w:cs="思源宋体 CN ExtraLight"/>
          <w:color w:val="000000"/>
          <w:kern w:val="2"/>
          <w:sz w:val="21"/>
          <w:szCs w:val="20"/>
          <w:lang w:val="en-US" w:eastAsia="zh-CN" w:bidi="ar-SA"/>
        </w:rPr>
      </w:pPr>
      <w:r>
        <w:drawing>
          <wp:inline distT="0" distB="0" distL="114300" distR="114300">
            <wp:extent cx="5266690" cy="2400300"/>
            <wp:effectExtent l="0" t="0" r="6350" b="7620"/>
            <wp:docPr id="53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47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3、发票信息填写完成之后可以点击“修改保存”按钮修改保存。点击“删除发票信息”按钮删除我们选择的发票。点击“修改发票信息”按钮进入到发票信息的界面，如下图：</w:t>
      </w:r>
    </w:p>
    <w:p>
      <w:pPr>
        <w:pStyle w:val="2"/>
        <w:ind w:left="0" w:leftChars="0" w:firstLine="0" w:firstLineChars="0"/>
        <w:rPr>
          <w:rFonts w:hint="eastAsia" w:ascii="思源宋体 CN ExtraLight" w:hAnsi="思源宋体 CN ExtraLight" w:eastAsia="思源宋体 CN ExtraLight" w:cs="思源宋体 CN ExtraLight"/>
          <w:color w:val="000000"/>
          <w:kern w:val="2"/>
          <w:sz w:val="21"/>
          <w:szCs w:val="20"/>
          <w:lang w:val="en-US" w:eastAsia="zh-CN" w:bidi="ar-SA"/>
        </w:rPr>
      </w:pPr>
      <w:r>
        <w:drawing>
          <wp:inline distT="0" distB="0" distL="114300" distR="114300">
            <wp:extent cx="5266690" cy="2400300"/>
            <wp:effectExtent l="0" t="0" r="6350" b="7620"/>
            <wp:docPr id="54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48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4、发票信息填写完成之后可以点击“修改保存”按钮修改保存。我们可以点击最右侧的“设置默认”按钮进行发票信息的设置。如下图：</w:t>
      </w:r>
    </w:p>
    <w:p>
      <w:pPr>
        <w:ind w:left="0" w:leftChars="0" w:firstLine="0" w:firstLineChars="0"/>
      </w:pPr>
      <w:r>
        <w:drawing>
          <wp:inline distT="0" distB="0" distL="114300" distR="114300">
            <wp:extent cx="5266690" cy="2400300"/>
            <wp:effectExtent l="0" t="0" r="6350" b="7620"/>
            <wp:docPr id="55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49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spacing w:before="120" w:after="120" w:line="360" w:lineRule="auto"/>
        <w:ind w:firstLine="0"/>
        <w:jc w:val="both"/>
        <w:rPr>
          <w:rFonts w:ascii="思源宋体 CN ExtraLight" w:hAnsi="思源宋体 CN ExtraLight" w:eastAsia="思源宋体 CN ExtraLight" w:cs="思源宋体 CN ExtraLight"/>
          <w:sz w:val="28"/>
          <w:szCs w:val="28"/>
        </w:rPr>
      </w:pPr>
      <w:bookmarkStart w:id="107" w:name="_Toc24716"/>
      <w:r>
        <w:rPr>
          <w:rFonts w:hint="eastAsia" w:ascii="思源宋体 CN ExtraLight" w:hAnsi="思源宋体 CN ExtraLight" w:eastAsia="思源宋体 CN ExtraLight" w:cs="思源宋体 CN ExtraLight"/>
          <w:sz w:val="28"/>
          <w:szCs w:val="28"/>
          <w:lang w:val="en-US" w:eastAsia="zh-CN"/>
        </w:rPr>
        <w:t>收货地址</w:t>
      </w:r>
      <w:bookmarkEnd w:id="107"/>
    </w:p>
    <w:p>
      <w:pPr>
        <w:ind w:firstLine="420"/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1、点击界面上方的“采购管理”按钮，然后在左侧点击“信息维护”按钮，点击下面的“收货地址”按钮。如下图：</w:t>
      </w:r>
    </w:p>
    <w:p>
      <w:pPr>
        <w:pStyle w:val="2"/>
        <w:ind w:left="0" w:leftChars="0" w:firstLine="0" w:firstLine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266690" cy="2400300"/>
            <wp:effectExtent l="0" t="0" r="6350" b="7620"/>
            <wp:docPr id="56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0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2、在页面的左上角，我们可以点击“新增地址”按钮可以进入收货人信息界面。如下图：</w:t>
      </w:r>
    </w:p>
    <w:p>
      <w:pPr>
        <w:pStyle w:val="2"/>
        <w:ind w:left="0" w:leftChars="0" w:firstLine="0" w:firstLineChars="0"/>
        <w:rPr>
          <w:rFonts w:hint="eastAsia" w:ascii="思源宋体 CN ExtraLight" w:hAnsi="思源宋体 CN ExtraLight" w:eastAsia="思源宋体 CN ExtraLight" w:cs="思源宋体 CN ExtraLight"/>
          <w:color w:val="000000"/>
          <w:kern w:val="2"/>
          <w:sz w:val="21"/>
          <w:szCs w:val="20"/>
          <w:lang w:val="en-US" w:eastAsia="zh-CN" w:bidi="ar-SA"/>
        </w:rPr>
      </w:pPr>
      <w:r>
        <w:drawing>
          <wp:inline distT="0" distB="0" distL="114300" distR="114300">
            <wp:extent cx="5266690" cy="2400300"/>
            <wp:effectExtent l="0" t="0" r="6350" b="7620"/>
            <wp:docPr id="57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1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3、收货人信息填写完成之后可以点击“修改保存”按钮修改保存。点击“删除地址”按钮删除我们选择的地址。点击“修改地址”按钮进入到收货人信息的界面，如下图：</w:t>
      </w:r>
    </w:p>
    <w:p>
      <w:pPr>
        <w:pStyle w:val="2"/>
        <w:ind w:left="0" w:leftChars="0" w:firstLine="0" w:firstLineChars="0"/>
        <w:rPr>
          <w:rFonts w:hint="eastAsia" w:ascii="思源宋体 CN ExtraLight" w:hAnsi="思源宋体 CN ExtraLight" w:eastAsia="思源宋体 CN ExtraLight" w:cs="思源宋体 CN ExtraLight"/>
          <w:color w:val="000000"/>
          <w:kern w:val="2"/>
          <w:sz w:val="21"/>
          <w:szCs w:val="20"/>
          <w:lang w:val="en-US" w:eastAsia="zh-CN" w:bidi="ar-SA"/>
        </w:rPr>
      </w:pPr>
      <w:r>
        <w:drawing>
          <wp:inline distT="0" distB="0" distL="114300" distR="114300">
            <wp:extent cx="5266690" cy="2400300"/>
            <wp:effectExtent l="0" t="0" r="6350" b="7620"/>
            <wp:docPr id="58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2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eastAsia" w:ascii="思源宋体 CN ExtraLight" w:hAnsi="思源宋体 CN ExtraLight" w:eastAsia="思源宋体 CN ExtraLight" w:cs="思源宋体 CN ExtraLight"/>
          <w:color w:val="000000"/>
          <w:kern w:val="2"/>
          <w:sz w:val="21"/>
          <w:szCs w:val="20"/>
          <w:lang w:val="en-US" w:eastAsia="zh-CN" w:bidi="ar-SA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4、收货人信息填写完成之后可以点击“修改保存”按钮修改保存。我们可以点击最右侧的“设置默认地址”按钮进行默认地址的设置。如下图：</w:t>
      </w:r>
    </w:p>
    <w:p>
      <w:pPr>
        <w:pStyle w:val="2"/>
        <w:ind w:left="0" w:leftChars="0" w:firstLine="0" w:firstLineChars="0"/>
        <w:rPr>
          <w:rFonts w:hint="eastAsia" w:ascii="思源宋体 CN ExtraLight" w:hAnsi="思源宋体 CN ExtraLight" w:eastAsia="思源宋体 CN ExtraLight" w:cs="思源宋体 CN ExtraLight"/>
          <w:color w:val="000000"/>
          <w:kern w:val="2"/>
          <w:sz w:val="21"/>
          <w:szCs w:val="20"/>
          <w:lang w:val="en-US" w:eastAsia="zh-CN" w:bidi="ar-SA"/>
        </w:rPr>
      </w:pPr>
      <w:r>
        <w:drawing>
          <wp:inline distT="0" distB="0" distL="114300" distR="114300">
            <wp:extent cx="5266690" cy="2400300"/>
            <wp:effectExtent l="0" t="0" r="6350" b="7620"/>
            <wp:docPr id="59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3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/>
        <w:keepLines/>
        <w:pageBreakBefore w:val="0"/>
        <w:widowControl w:val="0"/>
        <w:numPr>
          <w:ilvl w:val="1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120" w:after="120" w:line="360" w:lineRule="auto"/>
        <w:ind w:firstLine="0" w:firstLineChars="0"/>
        <w:jc w:val="both"/>
        <w:textAlignment w:val="auto"/>
        <w:outlineLvl w:val="1"/>
        <w:rPr>
          <w:rFonts w:hint="eastAsia" w:ascii="思源宋体 CN ExtraLight" w:hAnsi="思源宋体 CN ExtraLight" w:eastAsia="思源宋体 CN ExtraLight" w:cs="思源宋体 CN ExtraLight"/>
          <w:b/>
          <w:kern w:val="2"/>
          <w:sz w:val="30"/>
          <w:szCs w:val="30"/>
          <w:lang w:val="en-US" w:eastAsia="zh-CN" w:bidi="ar-SA"/>
        </w:rPr>
      </w:pPr>
      <w:bookmarkStart w:id="108" w:name="_Toc21741"/>
      <w:r>
        <w:rPr>
          <w:rFonts w:hint="eastAsia" w:ascii="思源宋体 CN ExtraLight" w:hAnsi="思源宋体 CN ExtraLight" w:eastAsia="思源宋体 CN ExtraLight" w:cs="思源宋体 CN ExtraLight"/>
          <w:b/>
          <w:kern w:val="2"/>
          <w:sz w:val="30"/>
          <w:szCs w:val="30"/>
          <w:lang w:val="en-US" w:eastAsia="zh-CN" w:bidi="ar-SA"/>
        </w:rPr>
        <w:t>医疗机构信息维护</w:t>
      </w:r>
      <w:bookmarkEnd w:id="108"/>
    </w:p>
    <w:p>
      <w:pPr>
        <w:ind w:firstLine="420"/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1、点击界面上方的“采购管理”按钮，然后在左侧点击“医疗机构信息维护”按钮。如下图：</w:t>
      </w:r>
    </w:p>
    <w:p>
      <w:pPr>
        <w:pStyle w:val="2"/>
        <w:ind w:left="0" w:leftChars="0" w:firstLine="0" w:firstLine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266690" cy="2400300"/>
            <wp:effectExtent l="0" t="0" r="6350" b="7620"/>
            <wp:docPr id="60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54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0" w:firstLineChars="200"/>
        <w:textAlignment w:val="auto"/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2、在页面的左上角，我们可以点击“修改信息”按钮可以修改医疗机构信息。医疗机构信息修改完成之后可以点击“修改保存”按钮修改保存。</w:t>
      </w:r>
    </w:p>
    <w:p>
      <w:pPr>
        <w:pStyle w:val="2"/>
        <w:rPr>
          <w:rFonts w:hint="eastAsia"/>
          <w:lang w:val="en-US" w:eastAsia="zh-CN"/>
        </w:rPr>
      </w:pPr>
    </w:p>
    <w:p>
      <w:pPr>
        <w:keepNext/>
        <w:keepLines/>
        <w:pageBreakBefore w:val="0"/>
        <w:widowControl w:val="0"/>
        <w:numPr>
          <w:ilvl w:val="1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120" w:after="120" w:line="360" w:lineRule="auto"/>
        <w:ind w:firstLine="0" w:firstLineChars="0"/>
        <w:jc w:val="both"/>
        <w:textAlignment w:val="auto"/>
        <w:outlineLvl w:val="1"/>
        <w:rPr>
          <w:rFonts w:hint="eastAsia" w:ascii="思源宋体 CN ExtraLight" w:hAnsi="思源宋体 CN ExtraLight" w:eastAsia="思源宋体 CN ExtraLight" w:cs="思源宋体 CN ExtraLight"/>
          <w:b/>
          <w:kern w:val="2"/>
          <w:sz w:val="30"/>
          <w:szCs w:val="30"/>
          <w:lang w:val="en-US" w:eastAsia="zh-CN" w:bidi="ar-SA"/>
        </w:rPr>
      </w:pPr>
      <w:bookmarkStart w:id="109" w:name="_Toc11742"/>
      <w:r>
        <w:rPr>
          <w:rFonts w:hint="eastAsia" w:ascii="思源宋体 CN ExtraLight" w:hAnsi="思源宋体 CN ExtraLight" w:eastAsia="思源宋体 CN ExtraLight" w:cs="思源宋体 CN ExtraLight"/>
          <w:b/>
          <w:kern w:val="2"/>
          <w:sz w:val="30"/>
          <w:szCs w:val="30"/>
          <w:lang w:val="en-US" w:eastAsia="zh-CN" w:bidi="ar-SA"/>
        </w:rPr>
        <w:t>配送查看</w:t>
      </w:r>
      <w:bookmarkEnd w:id="109"/>
    </w:p>
    <w:p>
      <w:pPr>
        <w:ind w:firstLine="420"/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1、点击界面上方的“采购管理”按钮，然后在左侧点击“配送查看”按钮，如下图：</w:t>
      </w:r>
    </w:p>
    <w:p>
      <w:pPr>
        <w:pStyle w:val="2"/>
        <w:ind w:left="0" w:leftChars="0" w:firstLine="0" w:firstLine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266690" cy="2400300"/>
            <wp:effectExtent l="0" t="0" r="6350" b="7620"/>
            <wp:docPr id="61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55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eastAsia"/>
          <w:lang w:val="en-US" w:eastAsia="zh-CN"/>
        </w:rPr>
      </w:pPr>
    </w:p>
    <w:p>
      <w:pPr>
        <w:pStyle w:val="2"/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2、在页面的左上角，我们可以点击“产品”按钮进入产品界面。在这个界面的上方可以通过“疫苗类别”，“可配送地区”以及“产品名称”来搜索。点击“地区”按钮进入地区界面。如下图：</w:t>
      </w:r>
    </w:p>
    <w:p>
      <w:pPr>
        <w:pStyle w:val="2"/>
        <w:ind w:left="0" w:leftChars="0" w:firstLine="0" w:firstLineChars="0"/>
        <w:rPr>
          <w:rFonts w:hint="eastAsia" w:ascii="思源宋体 CN ExtraLight" w:hAnsi="思源宋体 CN ExtraLight" w:eastAsia="思源宋体 CN ExtraLight" w:cs="思源宋体 CN ExtraLight"/>
          <w:color w:val="000000"/>
          <w:kern w:val="2"/>
          <w:sz w:val="21"/>
          <w:szCs w:val="20"/>
          <w:lang w:val="en-US" w:eastAsia="zh-CN" w:bidi="ar-SA"/>
        </w:rPr>
      </w:pPr>
      <w:r>
        <w:drawing>
          <wp:inline distT="0" distB="0" distL="114300" distR="114300">
            <wp:extent cx="5266690" cy="2400300"/>
            <wp:effectExtent l="0" t="0" r="6350" b="7620"/>
            <wp:docPr id="62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56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3、在页面的左边我们可以选择我们需要的配送区域。在这个界面的上方可以通过“疫苗类别”，“可配送地区”以及“产品名称”来搜索。</w:t>
      </w:r>
    </w:p>
    <w:p>
      <w:pPr>
        <w:pStyle w:val="3"/>
        <w:spacing w:before="120" w:after="120" w:line="360" w:lineRule="auto"/>
        <w:ind w:firstLine="0"/>
        <w:jc w:val="both"/>
        <w:rPr>
          <w:rFonts w:ascii="思源宋体 CN ExtraLight" w:hAnsi="思源宋体 CN ExtraLight" w:eastAsia="思源宋体 CN ExtraLight" w:cs="思源宋体 CN ExtraLight"/>
          <w:sz w:val="32"/>
          <w:szCs w:val="32"/>
        </w:rPr>
      </w:pPr>
      <w:bookmarkStart w:id="110" w:name="_Toc26045"/>
      <w:r>
        <w:rPr>
          <w:rFonts w:hint="eastAsia" w:ascii="思源宋体 CN ExtraLight" w:hAnsi="思源宋体 CN ExtraLight" w:eastAsia="思源宋体 CN ExtraLight" w:cs="思源宋体 CN ExtraLight"/>
          <w:sz w:val="32"/>
          <w:szCs w:val="32"/>
          <w:lang w:val="en-US" w:eastAsia="zh-CN"/>
        </w:rPr>
        <w:t>招标过程</w:t>
      </w:r>
      <w:bookmarkEnd w:id="110"/>
    </w:p>
    <w:p>
      <w:pPr>
        <w:pStyle w:val="4"/>
        <w:spacing w:before="120" w:after="120" w:line="360" w:lineRule="auto"/>
        <w:ind w:firstLine="0"/>
        <w:jc w:val="both"/>
        <w:rPr>
          <w:rFonts w:ascii="思源宋体 CN ExtraLight" w:hAnsi="思源宋体 CN ExtraLight" w:eastAsia="思源宋体 CN ExtraLight" w:cs="思源宋体 CN ExtraLight"/>
          <w:sz w:val="30"/>
          <w:szCs w:val="30"/>
        </w:rPr>
      </w:pPr>
      <w:bookmarkStart w:id="111" w:name="_Toc1848"/>
      <w:r>
        <w:rPr>
          <w:rFonts w:hint="eastAsia" w:ascii="思源宋体 CN ExtraLight" w:hAnsi="思源宋体 CN ExtraLight" w:eastAsia="思源宋体 CN ExtraLight" w:cs="思源宋体 CN ExtraLight"/>
          <w:sz w:val="30"/>
          <w:szCs w:val="30"/>
          <w:lang w:val="en-US" w:eastAsia="zh-CN"/>
        </w:rPr>
        <w:t>疫苗项目管理</w:t>
      </w:r>
      <w:bookmarkEnd w:id="111"/>
    </w:p>
    <w:p>
      <w:pPr>
        <w:pStyle w:val="5"/>
        <w:spacing w:before="120" w:after="120" w:line="360" w:lineRule="auto"/>
        <w:ind w:firstLine="0"/>
        <w:jc w:val="both"/>
        <w:rPr>
          <w:rFonts w:ascii="思源宋体 CN ExtraLight" w:hAnsi="思源宋体 CN ExtraLight" w:eastAsia="思源宋体 CN ExtraLight" w:cs="思源宋体 CN ExtraLight"/>
          <w:sz w:val="28"/>
          <w:szCs w:val="28"/>
        </w:rPr>
      </w:pPr>
      <w:bookmarkStart w:id="112" w:name="_Toc21488"/>
      <w:r>
        <w:rPr>
          <w:rFonts w:hint="eastAsia" w:ascii="思源宋体 CN ExtraLight" w:hAnsi="思源宋体 CN ExtraLight" w:eastAsia="思源宋体 CN ExtraLight" w:cs="思源宋体 CN ExtraLight"/>
          <w:sz w:val="28"/>
          <w:szCs w:val="28"/>
          <w:lang w:val="en-US" w:eastAsia="zh-CN"/>
        </w:rPr>
        <w:t>项目管理</w:t>
      </w:r>
      <w:bookmarkEnd w:id="112"/>
    </w:p>
    <w:p>
      <w:pPr>
        <w:ind w:firstLine="420"/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1、点击界面上方的“招标过程”按钮，然后在左侧点击“疫苗项目管理”按钮，点击下面的“项目管理”按钮。如下图：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6690" cy="2400300"/>
            <wp:effectExtent l="0" t="0" r="6350" b="762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  <w:rPr>
          <w:rFonts w:hint="eastAsia"/>
          <w:lang w:val="en-US" w:eastAsia="zh-CN"/>
        </w:rPr>
      </w:pPr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0" w:firstLineChars="200"/>
        <w:textAlignment w:val="auto"/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2、在页面的左上角，我们可以点击“新增项目”按钮进入新增项目注册界面。如下图：</w:t>
      </w:r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textAlignment w:val="auto"/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</w:pPr>
      <w:r>
        <w:drawing>
          <wp:inline distT="0" distB="0" distL="114300" distR="114300">
            <wp:extent cx="5266690" cy="2400300"/>
            <wp:effectExtent l="0" t="0" r="6350" b="762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0" w:firstLineChars="200"/>
        <w:textAlignment w:val="auto"/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3、填写完项目注册的基本信息之后，在页面的左上角，我们可以点击“修改保存”按钮可以保存项目注册信息。项目注册信息修改完成之后可以点击“提交信息”按钮提交信息。点击“删除项目”按钮删除我们选择的项目。在这个界面的上方可以通过“项目名称”，“项目编号”以及“采购方式”来搜索。</w:t>
      </w: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在页面右上角我们可以依次选择“所有”、“编辑中”、“待审核</w:t>
      </w:r>
      <w:r>
        <w:rPr>
          <w:rFonts w:hint="default" w:ascii="思源宋体 CN ExtraLight" w:hAnsi="思源宋体 CN ExtraLight" w:eastAsia="思源宋体 CN ExtraLight" w:cs="思源宋体 CN ExtraLight"/>
          <w:lang w:val="en-US" w:eastAsia="zh-CN"/>
        </w:rPr>
        <w:t>”</w:t>
      </w: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、“审核通过”、“审核不通过</w:t>
      </w:r>
      <w:r>
        <w:rPr>
          <w:rFonts w:hint="default" w:ascii="思源宋体 CN ExtraLight" w:hAnsi="思源宋体 CN ExtraLight" w:eastAsia="思源宋体 CN ExtraLight" w:cs="思源宋体 CN ExtraLight"/>
          <w:lang w:val="en-US" w:eastAsia="zh-CN"/>
        </w:rPr>
        <w:t>”</w:t>
      </w: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状态来进行筛选。我们可以点击最右侧的“操作”按钮进行查看，进入到修改项目注册界面。如下图：</w:t>
      </w:r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textAlignment w:val="auto"/>
      </w:pPr>
      <w:r>
        <w:drawing>
          <wp:inline distT="0" distB="0" distL="114300" distR="114300">
            <wp:extent cx="5266690" cy="2400300"/>
            <wp:effectExtent l="0" t="0" r="6350" b="762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4、填写完修改项目注册的信息之后，在页面的左上角，我们可以点击“修改保存”按钮可以保存修改项目注册信息。项目注册信息修改完成之后可以点击“提交信息”按钮提交信息。</w:t>
      </w:r>
    </w:p>
    <w:p/>
    <w:p>
      <w:pPr>
        <w:pStyle w:val="5"/>
        <w:spacing w:before="120" w:after="120" w:line="360" w:lineRule="auto"/>
        <w:ind w:firstLine="0"/>
        <w:jc w:val="both"/>
        <w:rPr>
          <w:rFonts w:ascii="思源宋体 CN ExtraLight" w:hAnsi="思源宋体 CN ExtraLight" w:eastAsia="思源宋体 CN ExtraLight" w:cs="思源宋体 CN ExtraLight"/>
          <w:sz w:val="28"/>
          <w:szCs w:val="28"/>
        </w:rPr>
      </w:pPr>
      <w:bookmarkStart w:id="113" w:name="_Toc29956"/>
      <w:r>
        <w:rPr>
          <w:rFonts w:hint="eastAsia" w:ascii="思源宋体 CN ExtraLight" w:hAnsi="思源宋体 CN ExtraLight" w:eastAsia="思源宋体 CN ExtraLight" w:cs="思源宋体 CN ExtraLight"/>
          <w:sz w:val="28"/>
          <w:szCs w:val="28"/>
          <w:lang w:val="en-US" w:eastAsia="zh-CN"/>
        </w:rPr>
        <w:t>资审管理</w:t>
      </w:r>
      <w:bookmarkEnd w:id="113"/>
    </w:p>
    <w:p>
      <w:pPr>
        <w:ind w:firstLine="420"/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1、点击界面上方的“招标过程”按钮，然后在左侧点击“疫苗项目管理”按钮，点击下面的“资审管理”按钮。如下图：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6690" cy="2400300"/>
            <wp:effectExtent l="0" t="0" r="6350" b="762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  <w:rPr>
          <w:rFonts w:hint="eastAsia"/>
          <w:lang w:val="en-US" w:eastAsia="zh-CN"/>
        </w:rPr>
      </w:pPr>
    </w:p>
    <w:p>
      <w:pP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2、在这个界面的上方可以通过“项目名称”，“项目编号”以及“采购方式”来搜索。</w:t>
      </w: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我们可以点击最右侧的“操作”按钮进行查看，进入到挑选投标企业界面。如下图：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6690" cy="2400300"/>
            <wp:effectExtent l="0" t="0" r="6350" b="762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3、在这个界面的上方可以通过“单位名称”，“统一社会信用代码”来搜索。</w:t>
      </w: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我们可以点击最右侧的“选择”按钮进行查看，进入到产品申报界面。如下图：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6690" cy="2400300"/>
            <wp:effectExtent l="0" t="0" r="6350" b="7620"/>
            <wp:docPr id="3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6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4、在采购产品列表中，选择完产品后，</w:t>
      </w: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我们可以点击最右侧的“操作”按钮进行查看，进入到产品申报界面。如下图：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6690" cy="2400300"/>
            <wp:effectExtent l="0" t="0" r="6350" b="7620"/>
            <wp:docPr id="3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7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5、在这个界面中，</w:t>
      </w: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我们可以查看项目信息和附件信息。</w:t>
      </w:r>
    </w:p>
    <w:p>
      <w:pPr>
        <w:pStyle w:val="5"/>
        <w:spacing w:before="120" w:after="120" w:line="360" w:lineRule="auto"/>
        <w:ind w:firstLine="0"/>
        <w:jc w:val="both"/>
        <w:rPr>
          <w:rFonts w:ascii="思源宋体 CN ExtraLight" w:hAnsi="思源宋体 CN ExtraLight" w:eastAsia="思源宋体 CN ExtraLight" w:cs="思源宋体 CN ExtraLight"/>
          <w:sz w:val="28"/>
          <w:szCs w:val="28"/>
        </w:rPr>
      </w:pPr>
      <w:bookmarkStart w:id="114" w:name="_Toc27654"/>
      <w:r>
        <w:rPr>
          <w:rFonts w:hint="eastAsia" w:ascii="思源宋体 CN ExtraLight" w:hAnsi="思源宋体 CN ExtraLight" w:eastAsia="思源宋体 CN ExtraLight" w:cs="思源宋体 CN ExtraLight"/>
          <w:sz w:val="28"/>
          <w:szCs w:val="28"/>
          <w:lang w:val="en-US" w:eastAsia="zh-CN"/>
        </w:rPr>
        <w:t>资审结果公告</w:t>
      </w:r>
      <w:bookmarkEnd w:id="114"/>
    </w:p>
    <w:p>
      <w:pPr>
        <w:ind w:firstLine="420"/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1、点击界面上方的“招标过程”按钮，然后在左侧点击“疫苗项目管理”按钮，点击下面的“资审结果公告”按钮。如下图：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6690" cy="2400300"/>
            <wp:effectExtent l="0" t="0" r="6350" b="7620"/>
            <wp:docPr id="63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8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0" w:firstLineChars="200"/>
        <w:textAlignment w:val="auto"/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2、在页面的左上角，我们可以点击“新增资审结果公告”按钮进入新增资审结果公告界面。如下图：</w:t>
      </w:r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textAlignment w:val="auto"/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</w:pPr>
      <w:r>
        <w:drawing>
          <wp:inline distT="0" distB="0" distL="114300" distR="114300">
            <wp:extent cx="5266690" cy="2400300"/>
            <wp:effectExtent l="0" t="0" r="6350" b="7620"/>
            <wp:docPr id="67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9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3、在这个界面的上方可以通过“项目名称”，“项目编号”，“采购方式”来搜索。选择完我们需要的项目后，</w:t>
      </w: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点击“确认选择”按钮进入到新增资审结果公告界面。如下图：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6690" cy="2400300"/>
            <wp:effectExtent l="0" t="0" r="6350" b="7620"/>
            <wp:docPr id="73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10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  <w:rPr>
          <w:rFonts w:hint="eastAsia"/>
          <w:lang w:val="en-US" w:eastAsia="zh-CN"/>
        </w:rPr>
      </w:pPr>
      <w:r>
        <w:commentReference w:id="0"/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4、填写完资审结果信息，公告内容等信息之后，在页面的左上角，我们可以点击“修改保存”按钮可以保存资审结果公告。修改完结果公告之后可以点击“提交信息”按钮提交信息。</w:t>
      </w:r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0" w:firstLineChars="200"/>
        <w:textAlignment w:val="auto"/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5、点击“删除资审结果公告”按钮删除我们选择的资审结果公告。在这个界面的上方可以通过“项目名称”，“项目编号”以及“采购方式”来搜索。</w:t>
      </w: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我们可以点击最右侧的“操作”按钮进行查看，进入到修改资审结果公告界面。如下图：</w:t>
      </w:r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textAlignment w:val="auto"/>
      </w:pPr>
      <w:r>
        <w:drawing>
          <wp:inline distT="0" distB="0" distL="114300" distR="114300">
            <wp:extent cx="5266690" cy="2400300"/>
            <wp:effectExtent l="0" t="0" r="6350" b="7620"/>
            <wp:docPr id="74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11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6、填写完修改资审结果公告的信息之后，在页面的左上角，我们可以点击“修改保存”按钮可以保存修改资审结果公告信息。修改完成之后可以点击“提交信息”按钮提交信息。</w:t>
      </w:r>
    </w:p>
    <w:p>
      <w:pPr>
        <w:ind w:left="0" w:leftChars="0" w:firstLine="0" w:firstLineChars="0"/>
      </w:pPr>
    </w:p>
    <w:p>
      <w:pPr>
        <w:pStyle w:val="5"/>
        <w:spacing w:before="120" w:after="120" w:line="360" w:lineRule="auto"/>
        <w:ind w:firstLine="0"/>
        <w:jc w:val="both"/>
        <w:rPr>
          <w:rFonts w:ascii="思源宋体 CN ExtraLight" w:hAnsi="思源宋体 CN ExtraLight" w:eastAsia="思源宋体 CN ExtraLight" w:cs="思源宋体 CN ExtraLight"/>
          <w:sz w:val="28"/>
          <w:szCs w:val="28"/>
        </w:rPr>
      </w:pPr>
      <w:bookmarkStart w:id="115" w:name="_Toc26740"/>
      <w:r>
        <w:rPr>
          <w:rFonts w:hint="eastAsia" w:ascii="思源宋体 CN ExtraLight" w:hAnsi="思源宋体 CN ExtraLight" w:eastAsia="思源宋体 CN ExtraLight" w:cs="思源宋体 CN ExtraLight"/>
          <w:sz w:val="28"/>
          <w:szCs w:val="28"/>
          <w:lang w:val="en-US" w:eastAsia="zh-CN"/>
        </w:rPr>
        <w:t>组建评委</w:t>
      </w:r>
      <w:bookmarkEnd w:id="115"/>
    </w:p>
    <w:p>
      <w:pPr>
        <w:ind w:firstLine="420"/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1、点击界面上方的“招标过程”按钮，然后在左侧点击“疫苗项目管理”按钮，点击下面的“组建评委”按钮。如下图：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6690" cy="2400300"/>
            <wp:effectExtent l="0" t="0" r="6350" b="7620"/>
            <wp:docPr id="75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12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0" w:firstLineChars="200"/>
        <w:textAlignment w:val="auto"/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2、在页面的左上角，我们可以点击“组建评委”按钮进入挑选项目界面。如下图：</w:t>
      </w:r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textAlignment w:val="auto"/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</w:pPr>
      <w:r>
        <w:drawing>
          <wp:inline distT="0" distB="0" distL="114300" distR="114300">
            <wp:extent cx="5266690" cy="2400300"/>
            <wp:effectExtent l="0" t="0" r="6350" b="7620"/>
            <wp:docPr id="79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13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0" w:firstLineChars="200"/>
        <w:textAlignment w:val="auto"/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3、在这个界面的上方可以通过“项目名称”，“项目编号”以及“采购方式”来搜索。选择完需要的项目之后，</w:t>
      </w: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我们可以点击最右侧的“选择”按钮进行查看，进入到组建评委界面。如下图：</w:t>
      </w:r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textAlignment w:val="auto"/>
      </w:pPr>
      <w:r>
        <w:drawing>
          <wp:inline distT="0" distB="0" distL="114300" distR="114300">
            <wp:extent cx="5266690" cy="2400300"/>
            <wp:effectExtent l="0" t="0" r="6350" b="7620"/>
            <wp:docPr id="80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14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4、在评委信息中，点击“新增评委”按钮可以创建评委，点击“从库中挑选评委”按钮进入到库中挑选专家的界面，如下图：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6690" cy="2400300"/>
            <wp:effectExtent l="0" t="0" r="6350" b="7620"/>
            <wp:docPr id="81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15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420" w:firstLineChars="200"/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5、选择需要的评委，点击最右侧的“选择”按钮进行添加。填写完评委等信息之后，在页面的左上角，我们可以点击“保存信息”按钮可以保存组建评委信息。组建评委信息修改完成之后可以点击“提交信息”按钮提交信息。</w:t>
      </w:r>
    </w:p>
    <w:p>
      <w:pPr>
        <w:pStyle w:val="2"/>
        <w:ind w:left="0" w:leftChars="0" w:firstLine="420" w:firstLineChars="200"/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6、点击最右侧的“操作”按钮进入到组建评委的界面，如下图：</w:t>
      </w:r>
    </w:p>
    <w:p>
      <w:pPr>
        <w:pStyle w:val="2"/>
        <w:ind w:left="0" w:leftChars="0" w:firstLine="0" w:firstLineChars="0"/>
        <w:rPr>
          <w:rFonts w:hint="default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</w:pPr>
      <w:r>
        <w:drawing>
          <wp:inline distT="0" distB="0" distL="114300" distR="114300">
            <wp:extent cx="5266690" cy="2400300"/>
            <wp:effectExtent l="0" t="0" r="6350" b="7620"/>
            <wp:docPr id="82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16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spacing w:before="120" w:after="120" w:line="360" w:lineRule="auto"/>
        <w:ind w:firstLine="0"/>
        <w:jc w:val="both"/>
        <w:rPr>
          <w:rFonts w:ascii="思源宋体 CN ExtraLight" w:hAnsi="思源宋体 CN ExtraLight" w:eastAsia="思源宋体 CN ExtraLight" w:cs="思源宋体 CN ExtraLight"/>
          <w:sz w:val="28"/>
          <w:szCs w:val="28"/>
        </w:rPr>
      </w:pPr>
      <w:bookmarkStart w:id="116" w:name="_Toc15930"/>
      <w:r>
        <w:rPr>
          <w:rFonts w:hint="eastAsia" w:ascii="思源宋体 CN ExtraLight" w:hAnsi="思源宋体 CN ExtraLight" w:eastAsia="思源宋体 CN ExtraLight" w:cs="思源宋体 CN ExtraLight"/>
          <w:sz w:val="28"/>
          <w:szCs w:val="28"/>
          <w:lang w:val="en-US" w:eastAsia="zh-CN"/>
        </w:rPr>
        <w:t>发起议价</w:t>
      </w:r>
      <w:bookmarkEnd w:id="116"/>
    </w:p>
    <w:p>
      <w:pPr>
        <w:ind w:firstLine="420"/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1、点击界面上方的“招标过程”按钮，然后在左侧点击“疫苗项目管理”按钮，点击下面的“发起议价”按钮。如下图：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6690" cy="2400300"/>
            <wp:effectExtent l="0" t="0" r="6350" b="7620"/>
            <wp:docPr id="90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17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0" w:firstLineChars="200"/>
        <w:textAlignment w:val="auto"/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2、在这个界面的上方可以通过“项目名称”，“项目编号”来搜索。选择完需要的项目之后，</w:t>
      </w: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我们可以点击最右侧的“操作”按钮进入到项目目录议价列表界面。如下图：</w:t>
      </w:r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textAlignment w:val="auto"/>
      </w:pPr>
      <w:r>
        <w:drawing>
          <wp:inline distT="0" distB="0" distL="114300" distR="114300">
            <wp:extent cx="5266690" cy="2400300"/>
            <wp:effectExtent l="0" t="0" r="6350" b="7620"/>
            <wp:docPr id="92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18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0" w:firstLineChars="200"/>
        <w:textAlignment w:val="auto"/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3、选择完需要的目录编号之后，</w:t>
      </w: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我们可以点击最右侧的“操作”按钮进入到目录议价界面，如下图：</w:t>
      </w:r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textAlignment w:val="auto"/>
      </w:pPr>
      <w:r>
        <w:drawing>
          <wp:inline distT="0" distB="0" distL="114300" distR="114300">
            <wp:extent cx="5266690" cy="2400300"/>
            <wp:effectExtent l="0" t="0" r="6350" b="7620"/>
            <wp:docPr id="93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19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0" w:firstLineChars="200"/>
        <w:textAlignment w:val="auto"/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4、在产品议价信息中，选择需要的产品编号后，点击最右侧的“详情”按钮进入到规格议价详情界面。如下图：</w:t>
      </w:r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textAlignment w:val="auto"/>
      </w:pPr>
      <w:r>
        <w:drawing>
          <wp:inline distT="0" distB="0" distL="114300" distR="114300">
            <wp:extent cx="5266690" cy="2400300"/>
            <wp:effectExtent l="0" t="0" r="6350" b="7620"/>
            <wp:docPr id="94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20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textAlignment w:val="auto"/>
        <w:rPr>
          <w:rFonts w:hint="default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 xml:space="preserve">    5、在这个界面可以查看到产品信息及报价信息。</w:t>
      </w:r>
    </w:p>
    <w:p>
      <w:pPr>
        <w:pStyle w:val="5"/>
        <w:spacing w:before="120" w:after="120" w:line="360" w:lineRule="auto"/>
        <w:ind w:firstLine="0"/>
        <w:jc w:val="both"/>
        <w:rPr>
          <w:rFonts w:ascii="思源宋体 CN ExtraLight" w:hAnsi="思源宋体 CN ExtraLight" w:eastAsia="思源宋体 CN ExtraLight" w:cs="思源宋体 CN ExtraLight"/>
          <w:sz w:val="28"/>
          <w:szCs w:val="28"/>
        </w:rPr>
      </w:pPr>
      <w:bookmarkStart w:id="117" w:name="_Toc19815"/>
      <w:r>
        <w:rPr>
          <w:rFonts w:hint="eastAsia" w:ascii="思源宋体 CN ExtraLight" w:hAnsi="思源宋体 CN ExtraLight" w:eastAsia="思源宋体 CN ExtraLight" w:cs="思源宋体 CN ExtraLight"/>
          <w:sz w:val="28"/>
          <w:szCs w:val="28"/>
          <w:lang w:val="en-US" w:eastAsia="zh-CN"/>
        </w:rPr>
        <w:t>拟中标结果公示</w:t>
      </w:r>
      <w:bookmarkEnd w:id="117"/>
    </w:p>
    <w:p>
      <w:pPr>
        <w:ind w:firstLine="420"/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1、点击界面上方的“招标过程”按钮，然后在左侧点击“疫苗项目管理”按钮，点击下面的“拟中标结果公示”按钮。如下图：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6690" cy="2400300"/>
            <wp:effectExtent l="0" t="0" r="6350" b="7620"/>
            <wp:docPr id="96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22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0" w:firstLineChars="200"/>
        <w:textAlignment w:val="auto"/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2、在页面的左上角，我们可以点击“新增拟中标结果公示”按钮进入挑选项目列表界面。如下图：</w:t>
      </w:r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textAlignment w:val="auto"/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</w:pP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6690" cy="2400300"/>
            <wp:effectExtent l="0" t="0" r="6350" b="7620"/>
            <wp:docPr id="97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23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420" w:firstLineChars="200"/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3、在这个界面的上方可以通过“项目名称”，“项目编号”及“采购方式”来搜索。点击“删除拟中标结果公示”按钮删除我们选择的拟中标结果公示。在这个界面的上方可以通过“项目名称”，“项目编号”以及“采购方式”来搜索。</w:t>
      </w: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我们可以点击最右侧的“操作”按钮进行查看，进入到查看拟中标结果公示界面。如下图：</w:t>
      </w:r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textAlignment w:val="auto"/>
      </w:pPr>
      <w:r>
        <w:drawing>
          <wp:inline distT="0" distB="0" distL="114300" distR="114300">
            <wp:extent cx="5266690" cy="2400300"/>
            <wp:effectExtent l="0" t="0" r="6350" b="7620"/>
            <wp:docPr id="98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24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420" w:firstLineChars="200"/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4、点击“修改”按钮进入到修改拟中标结果公示界面，如下图：</w:t>
      </w:r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textAlignment w:val="auto"/>
      </w:pPr>
      <w:r>
        <w:drawing>
          <wp:inline distT="0" distB="0" distL="114300" distR="114300">
            <wp:extent cx="5266690" cy="2400300"/>
            <wp:effectExtent l="0" t="0" r="6350" b="7620"/>
            <wp:docPr id="99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25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0" w:firstLineChars="200"/>
        <w:textAlignment w:val="auto"/>
        <w:rPr>
          <w:rFonts w:hint="default" w:eastAsia="宋体"/>
          <w:lang w:val="en-US" w:eastAsia="zh-CN"/>
        </w:rPr>
      </w:pPr>
      <w:r>
        <w:rPr>
          <w:rFonts w:hint="eastAsia" w:ascii="思源宋体 CN Light" w:hAnsi="思源宋体 CN Light" w:eastAsia="思源宋体 CN Light" w:cs="思源宋体 CN Light"/>
          <w:lang w:val="en-US" w:eastAsia="zh-CN"/>
        </w:rPr>
        <w:t>5、</w:t>
      </w:r>
      <w:r>
        <w:rPr>
          <w:rFonts w:hint="eastAsia"/>
          <w:lang w:val="en-US" w:eastAsia="zh-CN"/>
        </w:rPr>
        <w:t>修改完拟中标结果公示后，点击“修改保存”按钮进行修改保存。</w:t>
      </w:r>
    </w:p>
    <w:p>
      <w:pPr>
        <w:pStyle w:val="5"/>
        <w:spacing w:before="120" w:after="120" w:line="360" w:lineRule="auto"/>
        <w:ind w:firstLine="0"/>
        <w:jc w:val="both"/>
        <w:rPr>
          <w:rFonts w:ascii="思源宋体 CN ExtraLight" w:hAnsi="思源宋体 CN ExtraLight" w:eastAsia="思源宋体 CN ExtraLight" w:cs="思源宋体 CN ExtraLight"/>
          <w:sz w:val="28"/>
          <w:szCs w:val="28"/>
        </w:rPr>
      </w:pPr>
      <w:bookmarkStart w:id="118" w:name="_Toc22870"/>
      <w:r>
        <w:rPr>
          <w:rFonts w:hint="eastAsia" w:ascii="思源宋体 CN ExtraLight" w:hAnsi="思源宋体 CN ExtraLight" w:eastAsia="思源宋体 CN ExtraLight" w:cs="思源宋体 CN ExtraLight"/>
          <w:sz w:val="28"/>
          <w:szCs w:val="28"/>
          <w:lang w:val="en-US" w:eastAsia="zh-CN"/>
        </w:rPr>
        <w:t>中选通知公告</w:t>
      </w:r>
      <w:bookmarkEnd w:id="118"/>
    </w:p>
    <w:p>
      <w:pPr>
        <w:ind w:firstLine="420"/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1、点击界面上方的“招标过程”按钮，然后在左侧点击“疫苗项目管理”按钮，点击下面的“中选通知公告”按钮。如下图：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6690" cy="2400300"/>
            <wp:effectExtent l="0" t="0" r="6350" b="7620"/>
            <wp:docPr id="6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1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0" w:firstLineChars="200"/>
        <w:textAlignment w:val="auto"/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2、在页面的左上角，我们可以点击“新增中选通知公告”按钮进入挑选项目界面。如下图：</w:t>
      </w:r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textAlignment w:val="auto"/>
      </w:pPr>
      <w:r>
        <w:drawing>
          <wp:inline distT="0" distB="0" distL="114300" distR="114300">
            <wp:extent cx="5266690" cy="2400300"/>
            <wp:effectExtent l="0" t="0" r="6350" b="7620"/>
            <wp:docPr id="7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2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0" w:firstLineChars="200"/>
        <w:textAlignment w:val="auto"/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3、在这个界面的上方可以通过“项目名称”，“项目编号”来搜索。选择需要的项目后</w:t>
      </w: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点击“确认选择”按钮进入到新增中选结果公告界面。如下图：</w:t>
      </w:r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textAlignment w:val="auto"/>
      </w:pPr>
      <w:r>
        <w:drawing>
          <wp:inline distT="0" distB="0" distL="114300" distR="114300">
            <wp:extent cx="5266690" cy="2400300"/>
            <wp:effectExtent l="0" t="0" r="6350" b="7620"/>
            <wp:docPr id="7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3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0" w:firstLineChars="200"/>
        <w:textAlignment w:val="auto"/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4、填写完中选结果公告相关信息之后，在页面的左上角，我们可以点击“修改保存”按钮修改保存。点击“提交信息”按钮提交信息。选择完我们想要删除的项目名称，点击“删除中选通知公告”按钮删除我们选择的中选通知公告。在这个界面的上方可以通过“项目名称”，“项目编号”以及“采购方式”来搜索。</w:t>
      </w: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我们可以点击最右侧的“操作”按钮进行查看，进入到查看中选结果公告界面。如下图：</w:t>
      </w:r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textAlignment w:val="auto"/>
      </w:pPr>
      <w:r>
        <w:drawing>
          <wp:inline distT="0" distB="0" distL="114300" distR="114300">
            <wp:extent cx="5266690" cy="2400300"/>
            <wp:effectExtent l="0" t="0" r="6350" b="7620"/>
            <wp:docPr id="7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4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0" w:firstLineChars="200"/>
        <w:textAlignment w:val="auto"/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5、如果想要修改中选结果公告,点击“修改”按钮进入修改中选结果公告界面，如下图：</w:t>
      </w:r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textAlignment w:val="auto"/>
      </w:pPr>
      <w:r>
        <w:drawing>
          <wp:inline distT="0" distB="0" distL="114300" distR="114300">
            <wp:extent cx="5266690" cy="2400300"/>
            <wp:effectExtent l="0" t="0" r="6350" b="7620"/>
            <wp:docPr id="9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5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0" w:firstLineChars="200"/>
        <w:textAlignment w:val="auto"/>
        <w:rPr>
          <w:rFonts w:hint="eastAsia"/>
          <w:lang w:val="en-US" w:eastAsia="zh-CN"/>
        </w:rPr>
      </w:pPr>
      <w:r>
        <w:rPr>
          <w:rFonts w:hint="eastAsia" w:ascii="思源宋体 CN Light" w:hAnsi="思源宋体 CN Light" w:eastAsia="思源宋体 CN Light" w:cs="思源宋体 CN Light"/>
          <w:lang w:val="en-US" w:eastAsia="zh-CN"/>
        </w:rPr>
        <w:t>6、</w:t>
      </w:r>
      <w:r>
        <w:rPr>
          <w:rFonts w:hint="eastAsia"/>
          <w:lang w:val="en-US" w:eastAsia="zh-CN"/>
        </w:rPr>
        <w:t>修改完中选结果公告可以点击“修改保存”按钮修改保存。</w:t>
      </w:r>
    </w:p>
    <w:p>
      <w:pPr>
        <w:pStyle w:val="5"/>
        <w:spacing w:before="120" w:after="120" w:line="360" w:lineRule="auto"/>
        <w:ind w:firstLine="0"/>
        <w:jc w:val="both"/>
        <w:rPr>
          <w:rFonts w:ascii="思源宋体 CN ExtraLight" w:hAnsi="思源宋体 CN ExtraLight" w:eastAsia="思源宋体 CN ExtraLight" w:cs="思源宋体 CN ExtraLight"/>
          <w:sz w:val="28"/>
          <w:szCs w:val="28"/>
        </w:rPr>
      </w:pPr>
      <w:bookmarkStart w:id="119" w:name="_Toc2134"/>
      <w:r>
        <w:rPr>
          <w:rFonts w:hint="eastAsia" w:ascii="思源宋体 CN ExtraLight" w:hAnsi="思源宋体 CN ExtraLight" w:eastAsia="思源宋体 CN ExtraLight" w:cs="思源宋体 CN ExtraLight"/>
          <w:sz w:val="28"/>
          <w:szCs w:val="28"/>
          <w:lang w:val="en-US" w:eastAsia="zh-CN"/>
        </w:rPr>
        <w:t>购销协议及廉洁合同</w:t>
      </w:r>
      <w:bookmarkEnd w:id="119"/>
    </w:p>
    <w:p>
      <w:pPr>
        <w:ind w:firstLine="420"/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1、点击界面上方的“招标过程”按钮，然后在左侧点击“疫苗项目管理”按钮，点击下面的“购销协议及廉洁合同”按钮。如下图：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6690" cy="2400300"/>
            <wp:effectExtent l="0" t="0" r="6350" b="7620"/>
            <wp:docPr id="100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6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eastAsia"/>
          <w:lang w:val="en-US" w:eastAsia="zh-CN"/>
        </w:rPr>
        <w:t xml:space="preserve">  </w:t>
      </w:r>
      <w:r>
        <w:rPr>
          <w:rFonts w:hint="eastAsia" w:ascii="思源宋体 CN Light" w:hAnsi="思源宋体 CN Light" w:eastAsia="思源宋体 CN Light" w:cs="思源宋体 CN Light"/>
          <w:lang w:val="en-US" w:eastAsia="zh-CN"/>
        </w:rPr>
        <w:t xml:space="preserve">  2、 </w:t>
      </w:r>
      <w:r>
        <w:rPr>
          <w:rFonts w:hint="eastAsia" w:ascii="思源宋体 CN Light" w:hAnsi="思源宋体 CN Light" w:eastAsia="思源宋体 CN Light" w:cs="思源宋体 CN Light"/>
          <w:color w:val="auto"/>
          <w:kern w:val="2"/>
          <w:sz w:val="21"/>
          <w:szCs w:val="24"/>
          <w:lang w:val="en-US" w:eastAsia="zh-CN" w:bidi="ar-SA"/>
        </w:rPr>
        <w:t>在页</w:t>
      </w: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面的左上角，我们可以点击“新增供销协议及廉洁合同”按钮进入挑选项目界面。如下图：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6690" cy="2400300"/>
            <wp:effectExtent l="0" t="0" r="6350" b="7620"/>
            <wp:docPr id="101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7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0" w:firstLineChars="200"/>
        <w:textAlignment w:val="auto"/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3、在这个界面的上方可以通过“项目名称”，“项目编号”以及“采购方式”来搜索。选择完需要的项目之后，</w:t>
      </w: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我们可以点击最右侧的“操作”按钮进入到查看中标结果公告界面。如下图：</w:t>
      </w:r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textAlignment w:val="auto"/>
      </w:pPr>
      <w:r>
        <w:drawing>
          <wp:inline distT="0" distB="0" distL="114300" distR="114300">
            <wp:extent cx="5266690" cy="2400300"/>
            <wp:effectExtent l="0" t="0" r="6350" b="7620"/>
            <wp:docPr id="102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8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0" w:firstLineChars="200"/>
        <w:textAlignment w:val="auto"/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4、如果想要修改中标结果公告,点击“修改”按钮进入修改中选结果公告界面，如下图：</w:t>
      </w:r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textAlignment w:val="auto"/>
      </w:pPr>
      <w:r>
        <w:drawing>
          <wp:inline distT="0" distB="0" distL="114300" distR="114300">
            <wp:extent cx="5266690" cy="2400300"/>
            <wp:effectExtent l="0" t="0" r="6350" b="7620"/>
            <wp:docPr id="103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9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0" w:firstLineChars="200"/>
        <w:textAlignment w:val="auto"/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5、修改完中选结果公告后可以点击“修改保存”按钮修改保存。在挑选项目界面，选择完需要的项目后点击“确认选择”按钮进入到新增购销协议及廉洁合同界面，如下图：</w:t>
      </w:r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textAlignment w:val="auto"/>
      </w:pPr>
      <w:r>
        <w:drawing>
          <wp:inline distT="0" distB="0" distL="114300" distR="114300">
            <wp:extent cx="5266690" cy="2400300"/>
            <wp:effectExtent l="0" t="0" r="6350" b="7620"/>
            <wp:docPr id="104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0" w:firstLineChars="200"/>
        <w:textAlignment w:val="auto"/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6、修改完购销协议及廉洁合同后可以点击“修改保存”按钮修改保存。点击“提交备案”按钮进行提交备案。选择完我们想要删除的供销协议及廉洁合同，点击“删除供销协议及廉洁合同”按钮删除我们选择的供销协议及廉洁合同。在这个界面的上方可以通过“项目名称”，“项目编号”以及“填报单位”来搜索。</w:t>
      </w: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我们可以点击最右侧的“操作”按钮进入到查看合同备案详情界面。如下图：</w:t>
      </w:r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textAlignment w:val="auto"/>
      </w:pPr>
      <w:r>
        <w:drawing>
          <wp:inline distT="0" distB="0" distL="114300" distR="114300">
            <wp:extent cx="5266690" cy="2400300"/>
            <wp:effectExtent l="0" t="0" r="6350" b="7620"/>
            <wp:docPr id="105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11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0" w:firstLineChars="200"/>
        <w:textAlignment w:val="auto"/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7、如果想要修改合同备案,点击“修改”按钮进入修改购销协议及廉洁合同界面，如下图：</w:t>
      </w:r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textAlignment w:val="auto"/>
      </w:pPr>
      <w:r>
        <w:drawing>
          <wp:inline distT="0" distB="0" distL="114300" distR="114300">
            <wp:extent cx="5266690" cy="2400300"/>
            <wp:effectExtent l="0" t="0" r="6350" b="7620"/>
            <wp:docPr id="106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2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0" w:firstLineChars="200"/>
        <w:textAlignment w:val="auto"/>
        <w:rPr>
          <w:rFonts w:hint="default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8、修改完购销协议及廉洁合同后可以点击“修改保存”按钮修改保存。</w:t>
      </w:r>
    </w:p>
    <w:p>
      <w:pPr>
        <w:pStyle w:val="5"/>
        <w:spacing w:before="120" w:after="120" w:line="360" w:lineRule="auto"/>
        <w:ind w:firstLine="0"/>
        <w:jc w:val="both"/>
        <w:rPr>
          <w:rFonts w:ascii="思源宋体 CN ExtraLight" w:hAnsi="思源宋体 CN ExtraLight" w:eastAsia="思源宋体 CN ExtraLight" w:cs="思源宋体 CN ExtraLight"/>
          <w:sz w:val="28"/>
          <w:szCs w:val="28"/>
        </w:rPr>
      </w:pPr>
      <w:bookmarkStart w:id="120" w:name="_Toc17756"/>
      <w:r>
        <w:rPr>
          <w:rFonts w:hint="eastAsia" w:ascii="思源宋体 CN ExtraLight" w:hAnsi="思源宋体 CN ExtraLight" w:eastAsia="思源宋体 CN ExtraLight" w:cs="思源宋体 CN ExtraLight"/>
          <w:sz w:val="28"/>
          <w:szCs w:val="28"/>
          <w:lang w:val="en-US" w:eastAsia="zh-CN"/>
        </w:rPr>
        <w:t>项目目录变更</w:t>
      </w:r>
      <w:bookmarkEnd w:id="120"/>
    </w:p>
    <w:p>
      <w:pPr>
        <w:ind w:firstLine="420"/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1、点击界面上方的“招标过程”按钮，然后在左侧点击“疫苗项目管理”按钮，点击下面的“项目目录变更”按钮。如下图：</w:t>
      </w:r>
    </w:p>
    <w:p>
      <w:pPr>
        <w:pStyle w:val="2"/>
        <w:ind w:left="0" w:leftChars="0" w:firstLine="0" w:firstLine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266690" cy="2400300"/>
            <wp:effectExtent l="0" t="0" r="6350" b="7620"/>
            <wp:docPr id="107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3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420" w:firstLineChars="200"/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eastAsia" w:ascii="思源宋体 CN Light" w:hAnsi="思源宋体 CN Light" w:eastAsia="思源宋体 CN Light" w:cs="思源宋体 CN Light"/>
          <w:lang w:val="en-US" w:eastAsia="zh-CN"/>
        </w:rPr>
        <w:t xml:space="preserve"> 2、</w:t>
      </w:r>
      <w:r>
        <w:rPr>
          <w:rFonts w:hint="eastAsia" w:ascii="思源宋体 CN Light" w:hAnsi="思源宋体 CN Light" w:eastAsia="思源宋体 CN Light" w:cs="思源宋体 CN Light"/>
          <w:color w:val="auto"/>
          <w:kern w:val="2"/>
          <w:sz w:val="21"/>
          <w:szCs w:val="24"/>
          <w:lang w:val="en-US" w:eastAsia="zh-CN" w:bidi="ar-SA"/>
        </w:rPr>
        <w:t>在页面</w:t>
      </w: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的左上角，我们可以点击“新增更正项目”按钮进入挑选疫苗项目界面。如下图：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6690" cy="2400300"/>
            <wp:effectExtent l="0" t="0" r="6350" b="7620"/>
            <wp:docPr id="108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14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0" w:firstLineChars="200"/>
        <w:textAlignment w:val="auto"/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3、界面的上方可以通过“项目名称”，“项目编号”以及“采购方式”来搜索。选择完需要的项目之后，</w:t>
      </w: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我们可以点击最右侧的“操作”按钮进入到查看项目注册界面。如下图：</w:t>
      </w:r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textAlignment w:val="auto"/>
      </w:pPr>
      <w:r>
        <w:drawing>
          <wp:inline distT="0" distB="0" distL="114300" distR="114300">
            <wp:extent cx="5266690" cy="2400300"/>
            <wp:effectExtent l="0" t="0" r="6350" b="7620"/>
            <wp:docPr id="109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15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0" w:firstLineChars="200"/>
        <w:textAlignment w:val="auto"/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4、如果想要修改项目注册信息,点击“修改”按钮进入修改项目注册界面，如下图：</w:t>
      </w:r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textAlignment w:val="auto"/>
      </w:pPr>
      <w:r>
        <w:drawing>
          <wp:inline distT="0" distB="0" distL="114300" distR="114300">
            <wp:extent cx="5266690" cy="2400300"/>
            <wp:effectExtent l="0" t="0" r="6350" b="7620"/>
            <wp:docPr id="110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16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0" w:firstLineChars="200"/>
        <w:textAlignment w:val="auto"/>
        <w:rPr>
          <w:rFonts w:hint="default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5、修改完项目注册信息之后点击“修改保存”按钮进行修改保存。</w:t>
      </w:r>
    </w:p>
    <w:p>
      <w:pPr>
        <w:pStyle w:val="5"/>
        <w:spacing w:before="120" w:after="120" w:line="360" w:lineRule="auto"/>
        <w:ind w:firstLine="0"/>
        <w:jc w:val="both"/>
        <w:rPr>
          <w:rFonts w:ascii="思源宋体 CN ExtraLight" w:hAnsi="思源宋体 CN ExtraLight" w:eastAsia="思源宋体 CN ExtraLight" w:cs="思源宋体 CN ExtraLight"/>
          <w:sz w:val="28"/>
          <w:szCs w:val="28"/>
        </w:rPr>
      </w:pPr>
      <w:bookmarkStart w:id="121" w:name="_Toc10471"/>
      <w:r>
        <w:rPr>
          <w:rFonts w:hint="eastAsia" w:ascii="思源宋体 CN ExtraLight" w:hAnsi="思源宋体 CN ExtraLight" w:eastAsia="思源宋体 CN ExtraLight" w:cs="思源宋体 CN ExtraLight"/>
          <w:sz w:val="28"/>
          <w:szCs w:val="28"/>
          <w:lang w:val="en-US" w:eastAsia="zh-CN"/>
        </w:rPr>
        <w:t>变更通知公告</w:t>
      </w:r>
      <w:bookmarkEnd w:id="121"/>
    </w:p>
    <w:p>
      <w:pPr>
        <w:ind w:firstLine="420"/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1、点击界面上方的“招标过程”按钮，然后在左侧点击“疫苗项目管理”按钮，点击下面的“变更通知公告”按钮。如下图：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6690" cy="2400300"/>
            <wp:effectExtent l="0" t="0" r="6350" b="7620"/>
            <wp:docPr id="111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7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0" w:firstLineChars="200"/>
        <w:textAlignment w:val="auto"/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2、在页面的左上角，我们可以点击“新增变更通知公告”按钮进入挑选项目界面。如下图：</w:t>
      </w:r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textAlignment w:val="auto"/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</w:pPr>
      <w:r>
        <w:drawing>
          <wp:inline distT="0" distB="0" distL="114300" distR="114300">
            <wp:extent cx="5266690" cy="2400300"/>
            <wp:effectExtent l="0" t="0" r="6350" b="7620"/>
            <wp:docPr id="114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18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420" w:firstLineChars="200"/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3、在这个界面的上方可以通过“项目名称”，“项目编号”及“采购方式”来搜索。选择完需要的项目点击“选择”按钮进入新增疫苗变更通知公告界面。如下图：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6690" cy="2400300"/>
            <wp:effectExtent l="0" t="0" r="6350" b="7620"/>
            <wp:docPr id="115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19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疫苗变更通知公告填写完可以点击“提交信息”按钮提交信息，点击“保存信息”按钮进行保存。点击“删除变更通知公告”按钮删除我们选择的变更通知公告。在这个界面的上方可以通过“项目名称”，“项目编号”来搜索。</w:t>
      </w: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我们可以点击最右侧的“操作”按钮进行查看，进入到查看疫苗变更通知公告界面。如下图：</w:t>
      </w:r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textAlignment w:val="auto"/>
      </w:pPr>
      <w:r>
        <w:drawing>
          <wp:inline distT="0" distB="0" distL="114300" distR="114300">
            <wp:extent cx="5266690" cy="2400300"/>
            <wp:effectExtent l="0" t="0" r="6350" b="7620"/>
            <wp:docPr id="116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20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420" w:firstLineChars="200"/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4、如果需要修改疫苗变更通知公告可以点击“修改”按钮进入到修改疫苗变更通知公告界面，如下图：</w:t>
      </w:r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textAlignment w:val="auto"/>
      </w:pPr>
      <w:r>
        <w:drawing>
          <wp:inline distT="0" distB="0" distL="114300" distR="114300">
            <wp:extent cx="5266690" cy="2400300"/>
            <wp:effectExtent l="0" t="0" r="6350" b="7620"/>
            <wp:docPr id="117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21"/>
                    <pic:cNvPicPr>
                      <a:picLocks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420" w:firstLineChars="200"/>
        <w:rPr>
          <w:rFonts w:hint="default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5、修改完疫苗变更通知公告后可以点击“修改保存”按钮修改保存。</w:t>
      </w:r>
    </w:p>
    <w:p>
      <w:pPr>
        <w:pStyle w:val="2"/>
        <w:ind w:left="0" w:leftChars="0" w:firstLine="0" w:firstLineChars="0"/>
        <w:rPr>
          <w:rFonts w:hint="eastAsia"/>
          <w:lang w:val="en-US" w:eastAsia="zh-CN"/>
        </w:rPr>
      </w:pPr>
    </w:p>
    <w:p/>
    <w:p>
      <w:pPr>
        <w:pStyle w:val="5"/>
        <w:spacing w:before="120" w:after="120" w:line="360" w:lineRule="auto"/>
        <w:ind w:firstLine="0"/>
        <w:jc w:val="both"/>
        <w:rPr>
          <w:rFonts w:ascii="思源宋体 CN ExtraLight" w:hAnsi="思源宋体 CN ExtraLight" w:eastAsia="思源宋体 CN ExtraLight" w:cs="思源宋体 CN ExtraLight"/>
          <w:sz w:val="28"/>
          <w:szCs w:val="28"/>
        </w:rPr>
      </w:pPr>
      <w:bookmarkStart w:id="122" w:name="_Toc1122"/>
      <w:r>
        <w:rPr>
          <w:rFonts w:hint="eastAsia" w:ascii="思源宋体 CN ExtraLight" w:hAnsi="思源宋体 CN ExtraLight" w:eastAsia="思源宋体 CN ExtraLight" w:cs="思源宋体 CN ExtraLight"/>
          <w:sz w:val="28"/>
          <w:szCs w:val="28"/>
          <w:lang w:val="en-US" w:eastAsia="zh-CN"/>
        </w:rPr>
        <w:t>申诉质疑</w:t>
      </w:r>
      <w:bookmarkEnd w:id="122"/>
    </w:p>
    <w:p>
      <w:pPr>
        <w:ind w:firstLine="420"/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1、点击界面上方的“招标过程”按钮，然后在左侧点击“疫苗项目管理”按钮，点击下面的“申诉质疑”按钮。如下图：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6690" cy="2400300"/>
            <wp:effectExtent l="0" t="0" r="6350" b="7620"/>
            <wp:docPr id="119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23"/>
                    <pic:cNvPicPr>
                      <a:picLocks noChangeAspect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0" w:firstLineChars="200"/>
        <w:textAlignment w:val="auto"/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2、在页面的左上角，我们可以点击“新增申诉质疑”按钮进入挑选项目界面。如下图：</w:t>
      </w:r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textAlignment w:val="auto"/>
      </w:pPr>
      <w:r>
        <w:drawing>
          <wp:inline distT="0" distB="0" distL="114300" distR="114300">
            <wp:extent cx="5266690" cy="2400300"/>
            <wp:effectExtent l="0" t="0" r="6350" b="7620"/>
            <wp:docPr id="120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24"/>
                    <pic:cNvPicPr>
                      <a:picLocks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420" w:firstLineChars="200"/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3、在这个界面的上方可以通过“项目名称”，“项目编号”及“采购方式”来搜索。选择完需要的项目点击“选择”按钮进入新增申诉质疑界面。如下图：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6690" cy="2400300"/>
            <wp:effectExtent l="0" t="0" r="6350" b="7620"/>
            <wp:docPr id="121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25"/>
                    <pic:cNvPicPr>
                      <a:picLocks noChangeAspect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420" w:firstLineChars="200"/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4、填写完申诉质疑相关信息后可以点击“提交审核”按钮提交审核，点击“保存信息”进行保存。点击“删除申诉质疑”按钮删除我们选择的申诉质疑的项目。在这个界面的上方可以通过“项目名称”，“项目编号”来搜索。我们可以点击最右侧的“操作”按钮进行查看，进入到查看申诉质疑界面。如下图：</w:t>
      </w:r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textAlignment w:val="auto"/>
      </w:pPr>
      <w:r>
        <w:drawing>
          <wp:inline distT="0" distB="0" distL="114300" distR="114300">
            <wp:extent cx="5266690" cy="2400300"/>
            <wp:effectExtent l="0" t="0" r="6350" b="7620"/>
            <wp:docPr id="122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26"/>
                    <pic:cNvPicPr>
                      <a:picLocks noChangeAspect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420" w:firstLineChars="200"/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5、如果需要修改申诉质疑的相关信息，可以点击“修改”按钮进入修改申诉质疑界面进行修改。如下图：</w:t>
      </w:r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textAlignment w:val="auto"/>
        <w:rPr>
          <w:rFonts w:hint="eastAsia"/>
          <w:lang w:val="en-US" w:eastAsia="zh-CN"/>
        </w:rPr>
      </w:pPr>
      <w:r>
        <w:drawing>
          <wp:inline distT="0" distB="0" distL="114300" distR="114300">
            <wp:extent cx="5266690" cy="2400300"/>
            <wp:effectExtent l="0" t="0" r="6350" b="7620"/>
            <wp:docPr id="123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27"/>
                    <pic:cNvPicPr>
                      <a:picLocks noChangeAspect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420" w:firstLineChars="200"/>
        <w:rPr>
          <w:rFonts w:hint="default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6、修改完之后可以点击“修改保存”按钮进行修改保存。</w:t>
      </w:r>
    </w:p>
    <w:p>
      <w:pPr>
        <w:pStyle w:val="4"/>
        <w:spacing w:before="120" w:after="120" w:line="360" w:lineRule="auto"/>
        <w:ind w:firstLine="0"/>
        <w:jc w:val="both"/>
        <w:rPr>
          <w:rFonts w:ascii="思源宋体 CN ExtraLight" w:hAnsi="思源宋体 CN ExtraLight" w:eastAsia="思源宋体 CN ExtraLight" w:cs="思源宋体 CN ExtraLight"/>
          <w:sz w:val="30"/>
          <w:szCs w:val="30"/>
        </w:rPr>
      </w:pPr>
      <w:bookmarkStart w:id="123" w:name="_Toc7635"/>
      <w:r>
        <w:rPr>
          <w:rFonts w:hint="eastAsia" w:ascii="思源宋体 CN ExtraLight" w:hAnsi="思源宋体 CN ExtraLight" w:eastAsia="思源宋体 CN ExtraLight" w:cs="思源宋体 CN ExtraLight"/>
          <w:sz w:val="30"/>
          <w:szCs w:val="30"/>
          <w:lang w:val="en-US" w:eastAsia="zh-CN"/>
        </w:rPr>
        <w:t>耗材项目管理</w:t>
      </w:r>
      <w:bookmarkEnd w:id="123"/>
    </w:p>
    <w:p>
      <w:pPr>
        <w:pStyle w:val="5"/>
        <w:spacing w:before="120" w:after="120" w:line="360" w:lineRule="auto"/>
        <w:ind w:firstLine="0"/>
        <w:jc w:val="both"/>
        <w:rPr>
          <w:rFonts w:ascii="思源宋体 CN ExtraLight" w:hAnsi="思源宋体 CN ExtraLight" w:eastAsia="思源宋体 CN ExtraLight" w:cs="思源宋体 CN ExtraLight"/>
          <w:sz w:val="28"/>
          <w:szCs w:val="28"/>
        </w:rPr>
      </w:pPr>
      <w:bookmarkStart w:id="124" w:name="_Toc21318"/>
      <w:r>
        <w:rPr>
          <w:rFonts w:hint="eastAsia" w:ascii="思源宋体 CN ExtraLight" w:hAnsi="思源宋体 CN ExtraLight" w:eastAsia="思源宋体 CN ExtraLight" w:cs="思源宋体 CN ExtraLight"/>
          <w:sz w:val="28"/>
          <w:szCs w:val="28"/>
          <w:lang w:val="en-US" w:eastAsia="zh-CN"/>
        </w:rPr>
        <w:t>项目管理</w:t>
      </w:r>
      <w:bookmarkEnd w:id="124"/>
    </w:p>
    <w:p>
      <w:pPr>
        <w:ind w:firstLine="420"/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1、点击界面上方的“招标过程”按钮，然后在左侧点击“耗材项目管理”按钮，点击下面的“项目管理”按钮。如下图：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6690" cy="2825750"/>
            <wp:effectExtent l="0" t="0" r="6350" b="8890"/>
            <wp:docPr id="12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4"/>
                    <pic:cNvPicPr>
                      <a:picLocks noChangeAspect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2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0" w:firstLineChars="200"/>
        <w:textAlignment w:val="auto"/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2、在页面的左上角，我们可以点击“新增项目”按钮进入新增项目注册界面。如下图：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6690" cy="2825750"/>
            <wp:effectExtent l="0" t="0" r="6350" b="8890"/>
            <wp:docPr id="134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5"/>
                    <pic:cNvPicPr>
                      <a:picLocks noChangeAspect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2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0" w:firstLineChars="200"/>
        <w:textAlignment w:val="auto"/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3、填写完项目注册的基本信息之后，在页面的左上角，我们可以点击“修改保存”按钮可以保存项目注册信息。项目注册信息修改完成之后可以点击“提交信息”按钮提交信息。点击“删除项目”按钮删除我们选择的项目。在这个界面的上方可以通过“项目名称”，“项目编号”以及“采购方式”来搜索。</w:t>
      </w: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在页面右上角我们可以依次选择“所有”、“编辑中”、“待审核</w:t>
      </w:r>
      <w:r>
        <w:rPr>
          <w:rFonts w:hint="default" w:ascii="思源宋体 CN ExtraLight" w:hAnsi="思源宋体 CN ExtraLight" w:eastAsia="思源宋体 CN ExtraLight" w:cs="思源宋体 CN ExtraLight"/>
          <w:lang w:val="en-US" w:eastAsia="zh-CN"/>
        </w:rPr>
        <w:t>”</w:t>
      </w: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、“审核通过”、“审核不通过</w:t>
      </w:r>
      <w:r>
        <w:rPr>
          <w:rFonts w:hint="default" w:ascii="思源宋体 CN ExtraLight" w:hAnsi="思源宋体 CN ExtraLight" w:eastAsia="思源宋体 CN ExtraLight" w:cs="思源宋体 CN ExtraLight"/>
          <w:lang w:val="en-US" w:eastAsia="zh-CN"/>
        </w:rPr>
        <w:t>”</w:t>
      </w: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状态来进行筛选。</w:t>
      </w:r>
    </w:p>
    <w:p>
      <w:pPr>
        <w:pStyle w:val="5"/>
        <w:spacing w:before="120" w:after="120" w:line="360" w:lineRule="auto"/>
        <w:ind w:firstLine="0"/>
        <w:jc w:val="both"/>
        <w:rPr>
          <w:rFonts w:ascii="思源宋体 CN ExtraLight" w:hAnsi="思源宋体 CN ExtraLight" w:eastAsia="思源宋体 CN ExtraLight" w:cs="思源宋体 CN ExtraLight"/>
          <w:sz w:val="28"/>
          <w:szCs w:val="28"/>
        </w:rPr>
      </w:pPr>
      <w:bookmarkStart w:id="125" w:name="_Toc23876"/>
      <w:r>
        <w:rPr>
          <w:rFonts w:hint="eastAsia" w:ascii="思源宋体 CN ExtraLight" w:hAnsi="思源宋体 CN ExtraLight" w:eastAsia="思源宋体 CN ExtraLight" w:cs="思源宋体 CN ExtraLight"/>
          <w:sz w:val="28"/>
          <w:szCs w:val="28"/>
          <w:lang w:val="en-US" w:eastAsia="zh-CN"/>
        </w:rPr>
        <w:t>资审管理</w:t>
      </w:r>
      <w:bookmarkEnd w:id="125"/>
    </w:p>
    <w:p>
      <w:pPr>
        <w:ind w:firstLine="420"/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1、点击界面上方的“招标过程”按钮，然后在左侧点击“耗材项目管理”按钮，点击下面的“资审管理”按钮。如下图：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6690" cy="2825750"/>
            <wp:effectExtent l="0" t="0" r="6350" b="8890"/>
            <wp:docPr id="139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6"/>
                    <pic:cNvPicPr>
                      <a:picLocks noChangeAspect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2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420" w:firstLineChars="200"/>
        <w:rPr>
          <w:rFonts w:hint="eastAsia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2、在这个界面的上方可以通过“项目名称”，“项目编号”以及“采购方式”来搜索。</w:t>
      </w:r>
    </w:p>
    <w:p>
      <w:pPr>
        <w:pStyle w:val="5"/>
        <w:spacing w:before="120" w:after="120" w:line="360" w:lineRule="auto"/>
        <w:ind w:firstLine="0"/>
        <w:jc w:val="both"/>
        <w:rPr>
          <w:rFonts w:ascii="思源宋体 CN ExtraLight" w:hAnsi="思源宋体 CN ExtraLight" w:eastAsia="思源宋体 CN ExtraLight" w:cs="思源宋体 CN ExtraLight"/>
          <w:sz w:val="28"/>
          <w:szCs w:val="28"/>
        </w:rPr>
      </w:pPr>
      <w:bookmarkStart w:id="126" w:name="_Toc28981"/>
      <w:r>
        <w:rPr>
          <w:rFonts w:hint="eastAsia" w:ascii="思源宋体 CN ExtraLight" w:hAnsi="思源宋体 CN ExtraLight" w:eastAsia="思源宋体 CN ExtraLight" w:cs="思源宋体 CN ExtraLight"/>
          <w:sz w:val="28"/>
          <w:szCs w:val="28"/>
          <w:lang w:val="en-US" w:eastAsia="zh-CN"/>
        </w:rPr>
        <w:t>资审结果公告</w:t>
      </w:r>
      <w:bookmarkEnd w:id="126"/>
    </w:p>
    <w:p>
      <w:pPr>
        <w:ind w:firstLine="420"/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1、点击界面上方的“招标过程”按钮，然后在左侧点击“耗材项目管理”按钮，点击下面的“资审结果公告”按钮。如下图：</w:t>
      </w:r>
    </w:p>
    <w:p>
      <w:pPr>
        <w:ind w:left="0" w:leftChars="0" w:firstLine="0" w:firstLineChars="0"/>
      </w:pPr>
      <w:r>
        <w:drawing>
          <wp:inline distT="0" distB="0" distL="114300" distR="114300">
            <wp:extent cx="5266690" cy="2825750"/>
            <wp:effectExtent l="0" t="0" r="6350" b="8890"/>
            <wp:docPr id="141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8"/>
                    <pic:cNvPicPr>
                      <a:picLocks noChangeAspect="1"/>
                    </pic:cNvPicPr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2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0" w:firstLineChars="200"/>
        <w:textAlignment w:val="auto"/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2、在页面的左上角，我们可以点击“新增资审结果公告”按钮进入新增资审结果公告界面。如下图：</w:t>
      </w:r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textAlignment w:val="auto"/>
      </w:pPr>
      <w:r>
        <w:drawing>
          <wp:inline distT="0" distB="0" distL="114300" distR="114300">
            <wp:extent cx="5266690" cy="2825750"/>
            <wp:effectExtent l="0" t="0" r="6350" b="8890"/>
            <wp:docPr id="14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9"/>
                    <pic:cNvPicPr>
                      <a:picLocks noChangeAspect="1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2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3、在这个界面的上方可以通过“项目名称”，“项目编号”，“采购方式”来搜索。点击“删除资审结果公告”按钮删除我们选择的资审结果公告。在这个界面的上方可以通过“项目名称”，“项目编号”以及“采购方式”来搜索。</w:t>
      </w:r>
    </w:p>
    <w:p>
      <w:pPr>
        <w:pStyle w:val="5"/>
        <w:spacing w:before="120" w:after="120" w:line="360" w:lineRule="auto"/>
        <w:ind w:firstLine="0"/>
        <w:jc w:val="both"/>
        <w:rPr>
          <w:rFonts w:ascii="思源宋体 CN ExtraLight" w:hAnsi="思源宋体 CN ExtraLight" w:eastAsia="思源宋体 CN ExtraLight" w:cs="思源宋体 CN ExtraLight"/>
          <w:sz w:val="28"/>
          <w:szCs w:val="28"/>
        </w:rPr>
      </w:pPr>
      <w:bookmarkStart w:id="127" w:name="_Toc19669"/>
      <w:r>
        <w:rPr>
          <w:rFonts w:hint="eastAsia" w:ascii="思源宋体 CN ExtraLight" w:hAnsi="思源宋体 CN ExtraLight" w:eastAsia="思源宋体 CN ExtraLight" w:cs="思源宋体 CN ExtraLight"/>
          <w:sz w:val="28"/>
          <w:szCs w:val="28"/>
          <w:lang w:val="en-US" w:eastAsia="zh-CN"/>
        </w:rPr>
        <w:t>组建评委</w:t>
      </w:r>
      <w:bookmarkEnd w:id="127"/>
    </w:p>
    <w:p>
      <w:pPr>
        <w:ind w:firstLine="420"/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1、点击界面上方的“招标过程”按钮，然后在左侧点击“耗材项目管理”按钮，点击下面的“组建评委”按钮。如下图：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6690" cy="2825750"/>
            <wp:effectExtent l="0" t="0" r="6350" b="8890"/>
            <wp:docPr id="15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图片 10"/>
                    <pic:cNvPicPr>
                      <a:picLocks noChangeAspect="1"/>
                    </pic:cNvPicPr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2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0" w:firstLineChars="200"/>
        <w:textAlignment w:val="auto"/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2、在页面的左上角，我们可以点击“组建评委”按钮进入挑选项目界面。如下图：</w:t>
      </w:r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textAlignment w:val="auto"/>
      </w:pPr>
      <w:r>
        <w:drawing>
          <wp:inline distT="0" distB="0" distL="114300" distR="114300">
            <wp:extent cx="5266690" cy="2825750"/>
            <wp:effectExtent l="0" t="0" r="6350" b="8890"/>
            <wp:docPr id="15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图片 11"/>
                    <pic:cNvPicPr>
                      <a:picLocks noChangeAspect="1"/>
                    </pic:cNvPicPr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2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0" w:firstLineChars="200"/>
        <w:textAlignment w:val="auto"/>
        <w:rPr>
          <w:rFonts w:hint="defaul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3、在这个界面的上方可以通过“项目名称”，“项目编号”以及“采购方式”来搜索。点击“删除组建评委”按钮删除需要删除的组建评委的项目。</w:t>
      </w:r>
    </w:p>
    <w:p>
      <w:pPr>
        <w:pStyle w:val="5"/>
        <w:spacing w:before="120" w:after="120" w:line="360" w:lineRule="auto"/>
        <w:ind w:firstLine="0"/>
        <w:jc w:val="both"/>
        <w:rPr>
          <w:rFonts w:ascii="思源宋体 CN ExtraLight" w:hAnsi="思源宋体 CN ExtraLight" w:eastAsia="思源宋体 CN ExtraLight" w:cs="思源宋体 CN ExtraLight"/>
          <w:sz w:val="28"/>
          <w:szCs w:val="28"/>
        </w:rPr>
      </w:pPr>
      <w:bookmarkStart w:id="128" w:name="_Toc11275"/>
      <w:r>
        <w:rPr>
          <w:rFonts w:hint="eastAsia" w:ascii="思源宋体 CN ExtraLight" w:hAnsi="思源宋体 CN ExtraLight" w:eastAsia="思源宋体 CN ExtraLight" w:cs="思源宋体 CN ExtraLight"/>
          <w:sz w:val="28"/>
          <w:szCs w:val="28"/>
          <w:lang w:val="en-US" w:eastAsia="zh-CN"/>
        </w:rPr>
        <w:t>发起议价</w:t>
      </w:r>
      <w:bookmarkEnd w:id="128"/>
    </w:p>
    <w:p>
      <w:pPr>
        <w:ind w:firstLine="420"/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1、点击界面上方的“招标过程”按钮，然后在左侧点击“耗材项目管理”按钮，点击下面的“发起议价”按钮。如下图：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6690" cy="2825750"/>
            <wp:effectExtent l="0" t="0" r="6350" b="8890"/>
            <wp:docPr id="15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图片 12"/>
                    <pic:cNvPicPr>
                      <a:picLocks noChangeAspect="1"/>
                    </pic:cNvPicPr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2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420" w:firstLineChars="200"/>
        <w:rPr>
          <w:rFonts w:hint="eastAsia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2、在这个界面的上方可以通过“项目名称”，“项目编号”来搜索。</w:t>
      </w:r>
    </w:p>
    <w:p>
      <w:pPr>
        <w:pStyle w:val="5"/>
        <w:spacing w:before="120" w:after="120" w:line="360" w:lineRule="auto"/>
        <w:ind w:firstLine="0"/>
        <w:jc w:val="both"/>
        <w:rPr>
          <w:rFonts w:ascii="思源宋体 CN ExtraLight" w:hAnsi="思源宋体 CN ExtraLight" w:eastAsia="思源宋体 CN ExtraLight" w:cs="思源宋体 CN ExtraLight"/>
          <w:sz w:val="28"/>
          <w:szCs w:val="28"/>
        </w:rPr>
      </w:pPr>
      <w:bookmarkStart w:id="129" w:name="_Toc20182"/>
      <w:r>
        <w:rPr>
          <w:rFonts w:hint="eastAsia" w:ascii="思源宋体 CN ExtraLight" w:hAnsi="思源宋体 CN ExtraLight" w:eastAsia="思源宋体 CN ExtraLight" w:cs="思源宋体 CN ExtraLight"/>
          <w:sz w:val="28"/>
          <w:szCs w:val="28"/>
          <w:lang w:val="en-US" w:eastAsia="zh-CN"/>
        </w:rPr>
        <w:t>拟中标结果公示</w:t>
      </w:r>
      <w:bookmarkEnd w:id="129"/>
    </w:p>
    <w:p>
      <w:pPr>
        <w:ind w:firstLine="420"/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1、点击界面上方的“招标过程”按钮，然后在左侧点击“耗材项目管理”按钮，点击下面的“拟中标结果公示”按钮。如下图：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6690" cy="2825750"/>
            <wp:effectExtent l="0" t="0" r="6350" b="8890"/>
            <wp:docPr id="155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图片 13"/>
                    <pic:cNvPicPr>
                      <a:picLocks noChangeAspect="1"/>
                    </pic:cNvPicPr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2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0" w:firstLineChars="200"/>
        <w:textAlignment w:val="auto"/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2、在页面的左上角，我们可以点击“新增拟中标结果公示”按钮进入挑选项目列表界面。如下图：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6690" cy="2825750"/>
            <wp:effectExtent l="0" t="0" r="6350" b="8890"/>
            <wp:docPr id="156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图片 14"/>
                    <pic:cNvPicPr>
                      <a:picLocks noChangeAspect="1"/>
                    </pic:cNvPicPr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2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420" w:firstLineChars="200"/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3、在这个界面的上方可以通过“项目名称”，“项目编号”及“采购方式”来搜索。</w:t>
      </w:r>
    </w:p>
    <w:p>
      <w:pPr>
        <w:pStyle w:val="2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点击“删除拟中标结果公示”按钮删除我们选择的拟中标结果公示。在这个界面的上方可以通过“项目名称”，“项目编号”以及“采购方式”来搜索。</w:t>
      </w:r>
    </w:p>
    <w:p>
      <w:pPr>
        <w:pStyle w:val="5"/>
        <w:spacing w:before="120" w:after="120" w:line="360" w:lineRule="auto"/>
        <w:ind w:firstLine="0"/>
        <w:jc w:val="both"/>
        <w:rPr>
          <w:rFonts w:ascii="思源宋体 CN ExtraLight" w:hAnsi="思源宋体 CN ExtraLight" w:eastAsia="思源宋体 CN ExtraLight" w:cs="思源宋体 CN ExtraLight"/>
          <w:sz w:val="28"/>
          <w:szCs w:val="28"/>
        </w:rPr>
      </w:pPr>
      <w:bookmarkStart w:id="130" w:name="_Toc8475"/>
      <w:r>
        <w:rPr>
          <w:rFonts w:hint="eastAsia" w:ascii="思源宋体 CN ExtraLight" w:hAnsi="思源宋体 CN ExtraLight" w:eastAsia="思源宋体 CN ExtraLight" w:cs="思源宋体 CN ExtraLight"/>
          <w:sz w:val="28"/>
          <w:szCs w:val="28"/>
          <w:lang w:val="en-US" w:eastAsia="zh-CN"/>
        </w:rPr>
        <w:t>中选通知公告</w:t>
      </w:r>
      <w:bookmarkEnd w:id="130"/>
    </w:p>
    <w:p>
      <w:pPr>
        <w:ind w:firstLine="420"/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1、点击界面上方的“招标过程”按钮，然后在左侧点击“耗材项目管理”按钮，点击下面的“中选通知公告”按钮。如下图：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6690" cy="2825750"/>
            <wp:effectExtent l="0" t="0" r="6350" b="8890"/>
            <wp:docPr id="157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图片 15"/>
                    <pic:cNvPicPr>
                      <a:picLocks noChangeAspect="1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2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420" w:firstLineChars="200"/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2、在页面的左上角，我们可以点击“新增中选通知公告”按钮进入挑选项目界面。如下图：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6690" cy="2825750"/>
            <wp:effectExtent l="0" t="0" r="6350" b="8890"/>
            <wp:docPr id="158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图片 16"/>
                    <pic:cNvPicPr>
                      <a:picLocks noChangeAspect="1"/>
                    </pic:cNvPicPr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2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420" w:firstLineChars="200"/>
        <w:rPr>
          <w:rFonts w:hint="eastAsia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3、在这个界面的上方可以通过“项目名称”，“项目编号”来搜索。选择完我们想要删除的项目名称，点击“删除中选通知公告”按钮删除我们选择的中选通知公告。在这个界面的上方可以通过“项目名称”，“项目编号”以及“采购方式”来搜索。</w:t>
      </w:r>
    </w:p>
    <w:p>
      <w:pPr>
        <w:pStyle w:val="5"/>
        <w:spacing w:before="120" w:after="120" w:line="360" w:lineRule="auto"/>
        <w:ind w:firstLine="0"/>
        <w:jc w:val="both"/>
        <w:rPr>
          <w:rFonts w:ascii="思源宋体 CN ExtraLight" w:hAnsi="思源宋体 CN ExtraLight" w:eastAsia="思源宋体 CN ExtraLight" w:cs="思源宋体 CN ExtraLight"/>
          <w:sz w:val="28"/>
          <w:szCs w:val="28"/>
        </w:rPr>
      </w:pPr>
      <w:bookmarkStart w:id="131" w:name="_Toc18061"/>
      <w:r>
        <w:rPr>
          <w:rFonts w:hint="eastAsia" w:ascii="思源宋体 CN ExtraLight" w:hAnsi="思源宋体 CN ExtraLight" w:eastAsia="思源宋体 CN ExtraLight" w:cs="思源宋体 CN ExtraLight"/>
          <w:sz w:val="28"/>
          <w:szCs w:val="28"/>
          <w:lang w:val="en-US" w:eastAsia="zh-CN"/>
        </w:rPr>
        <w:t>购销协议及廉洁合同</w:t>
      </w:r>
      <w:bookmarkEnd w:id="131"/>
    </w:p>
    <w:p>
      <w:pPr>
        <w:ind w:firstLine="420"/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1、点击界面上方的“招标过程”按钮，然后在左侧点击“耗材项目管理”按钮，点击下面的“购销协议及廉洁合同”按钮。如下图：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6690" cy="2825750"/>
            <wp:effectExtent l="0" t="0" r="6350" b="8890"/>
            <wp:docPr id="159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图片 17"/>
                    <pic:cNvPicPr>
                      <a:picLocks noChangeAspect="1"/>
                    </pic:cNvPicPr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2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eastAsia"/>
          <w:lang w:val="en-US" w:eastAsia="zh-CN"/>
        </w:rPr>
        <w:t xml:space="preserve">   2、</w:t>
      </w: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在页面的左上角，我们可以点击“新增供销协议及廉洁合同”按钮进入挑选项目界面。如下图：</w:t>
      </w:r>
    </w:p>
    <w:p>
      <w:pPr>
        <w:pStyle w:val="5"/>
        <w:spacing w:before="120" w:after="120" w:line="360" w:lineRule="auto"/>
        <w:ind w:firstLine="0"/>
        <w:jc w:val="both"/>
        <w:rPr>
          <w:rFonts w:ascii="思源宋体 CN ExtraLight" w:hAnsi="思源宋体 CN ExtraLight" w:eastAsia="思源宋体 CN ExtraLight" w:cs="思源宋体 CN ExtraLight"/>
          <w:sz w:val="28"/>
          <w:szCs w:val="28"/>
        </w:rPr>
      </w:pPr>
      <w:bookmarkStart w:id="132" w:name="_Toc23781"/>
      <w:r>
        <w:rPr>
          <w:rFonts w:hint="eastAsia" w:ascii="思源宋体 CN ExtraLight" w:hAnsi="思源宋体 CN ExtraLight" w:eastAsia="思源宋体 CN ExtraLight" w:cs="思源宋体 CN ExtraLight"/>
          <w:sz w:val="28"/>
          <w:szCs w:val="28"/>
          <w:lang w:val="en-US" w:eastAsia="zh-CN"/>
        </w:rPr>
        <w:t>项目目录变更</w:t>
      </w:r>
      <w:bookmarkEnd w:id="132"/>
    </w:p>
    <w:p>
      <w:pPr>
        <w:ind w:firstLine="420"/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1、点击界面上方的“招标过程”按钮，然后在左侧点击“耗材项目管理”按钮，点击下面的“项目目录变更”按钮。如下图：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6690" cy="2825750"/>
            <wp:effectExtent l="0" t="0" r="6350" b="8890"/>
            <wp:docPr id="160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图片 18"/>
                    <pic:cNvPicPr>
                      <a:picLocks noChangeAspect="1"/>
                    </pic:cNvPicPr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2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420" w:firstLineChars="200"/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eastAsia" w:ascii="思源宋体 CN Light" w:hAnsi="思源宋体 CN Light" w:eastAsia="思源宋体 CN Light" w:cs="思源宋体 CN Light"/>
          <w:lang w:val="en-US" w:eastAsia="zh-CN"/>
        </w:rPr>
        <w:t xml:space="preserve"> 2、</w:t>
      </w:r>
      <w:r>
        <w:rPr>
          <w:rFonts w:hint="eastAsia" w:ascii="思源宋体 CN Light" w:hAnsi="思源宋体 CN Light" w:eastAsia="思源宋体 CN Light" w:cs="思源宋体 CN Light"/>
          <w:color w:val="auto"/>
          <w:kern w:val="2"/>
          <w:sz w:val="21"/>
          <w:szCs w:val="24"/>
          <w:lang w:val="en-US" w:eastAsia="zh-CN" w:bidi="ar-SA"/>
        </w:rPr>
        <w:t>在</w:t>
      </w: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页面的左上角，我们可以点击“新增更正项目”按钮进入挑选疫苗项目界面。如下图：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6690" cy="2825750"/>
            <wp:effectExtent l="0" t="0" r="6350" b="8890"/>
            <wp:docPr id="161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图片 19"/>
                    <pic:cNvPicPr>
                      <a:picLocks noChangeAspect="1"/>
                    </pic:cNvPicPr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2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420" w:firstLineChars="200"/>
        <w:rPr>
          <w:rFonts w:hint="eastAsia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3、界面的上方可以通过“项目名称”，“项目编号”以及“采购方式”来搜索。</w:t>
      </w:r>
    </w:p>
    <w:p>
      <w:pPr>
        <w:pStyle w:val="5"/>
        <w:spacing w:before="120" w:after="120" w:line="360" w:lineRule="auto"/>
        <w:ind w:firstLine="0"/>
        <w:jc w:val="both"/>
        <w:rPr>
          <w:rFonts w:ascii="思源宋体 CN ExtraLight" w:hAnsi="思源宋体 CN ExtraLight" w:eastAsia="思源宋体 CN ExtraLight" w:cs="思源宋体 CN ExtraLight"/>
          <w:sz w:val="28"/>
          <w:szCs w:val="28"/>
        </w:rPr>
      </w:pPr>
      <w:bookmarkStart w:id="133" w:name="_Toc13183"/>
      <w:r>
        <w:rPr>
          <w:rFonts w:hint="eastAsia" w:ascii="思源宋体 CN ExtraLight" w:hAnsi="思源宋体 CN ExtraLight" w:eastAsia="思源宋体 CN ExtraLight" w:cs="思源宋体 CN ExtraLight"/>
          <w:sz w:val="28"/>
          <w:szCs w:val="28"/>
          <w:lang w:val="en-US" w:eastAsia="zh-CN"/>
        </w:rPr>
        <w:t>变更通知公告</w:t>
      </w:r>
      <w:bookmarkEnd w:id="133"/>
    </w:p>
    <w:p>
      <w:pPr>
        <w:ind w:firstLine="420"/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1、点击界面上方的“招标过程”按钮，然后在左侧点击“耗材项目管理”按钮，点击下面的“变更通知公告”按钮。如下图：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6690" cy="2825750"/>
            <wp:effectExtent l="0" t="0" r="6350" b="8890"/>
            <wp:docPr id="162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图片 20"/>
                    <pic:cNvPicPr>
                      <a:picLocks noChangeAspect="1"/>
                    </pic:cNvPicPr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2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0" w:firstLineChars="200"/>
        <w:textAlignment w:val="auto"/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2、在页面的左上角，我们可以点击“新增变更通知公告”按钮进入挑选项目界面。如下图：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6690" cy="2825750"/>
            <wp:effectExtent l="0" t="0" r="6350" b="8890"/>
            <wp:docPr id="173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图片 21"/>
                    <pic:cNvPicPr>
                      <a:picLocks noChangeAspect="1"/>
                    </pic:cNvPicPr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2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420" w:firstLineChars="200"/>
        <w:rPr>
          <w:rFonts w:hint="eastAsia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3、在这个界面的上方可以通过“项目名称”，“项目编号”及“采购方式”来搜索。</w:t>
      </w:r>
    </w:p>
    <w:p>
      <w:pPr>
        <w:pStyle w:val="5"/>
        <w:spacing w:before="120" w:after="120" w:line="360" w:lineRule="auto"/>
        <w:ind w:firstLine="0"/>
        <w:jc w:val="both"/>
        <w:rPr>
          <w:rFonts w:ascii="思源宋体 CN ExtraLight" w:hAnsi="思源宋体 CN ExtraLight" w:eastAsia="思源宋体 CN ExtraLight" w:cs="思源宋体 CN ExtraLight"/>
          <w:sz w:val="28"/>
          <w:szCs w:val="28"/>
        </w:rPr>
      </w:pPr>
      <w:bookmarkStart w:id="134" w:name="_Toc6590"/>
      <w:r>
        <w:rPr>
          <w:rFonts w:hint="eastAsia" w:ascii="思源宋体 CN ExtraLight" w:hAnsi="思源宋体 CN ExtraLight" w:eastAsia="思源宋体 CN ExtraLight" w:cs="思源宋体 CN ExtraLight"/>
          <w:sz w:val="28"/>
          <w:szCs w:val="28"/>
          <w:lang w:val="en-US" w:eastAsia="zh-CN"/>
        </w:rPr>
        <w:t>申诉质疑</w:t>
      </w:r>
      <w:bookmarkEnd w:id="134"/>
    </w:p>
    <w:p>
      <w:pPr>
        <w:ind w:firstLine="420"/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1、点击界面上方的“招标过程”按钮，然后在左侧点击“耗材项目管理”按钮，点击下面的“申诉质疑”按钮。如下图：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6690" cy="2825750"/>
            <wp:effectExtent l="0" t="0" r="6350" b="8890"/>
            <wp:docPr id="174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图片 22"/>
                    <pic:cNvPicPr>
                      <a:picLocks noChangeAspect="1"/>
                    </pic:cNvPicPr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2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0" w:firstLineChars="200"/>
        <w:textAlignment w:val="auto"/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2、在页面的左上角，我们可以点击“新增申诉质疑”按钮进入挑选项目界面。如下图：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6690" cy="2825750"/>
            <wp:effectExtent l="0" t="0" r="6350" b="8890"/>
            <wp:docPr id="175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图片 23"/>
                    <pic:cNvPicPr>
                      <a:picLocks noChangeAspect="1"/>
                    </pic:cNvPicPr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2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420" w:firstLineChars="200"/>
        <w:rPr>
          <w:rFonts w:hint="eastAsia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color w:val="auto"/>
          <w:kern w:val="2"/>
          <w:sz w:val="21"/>
          <w:szCs w:val="24"/>
          <w:lang w:val="en-US" w:eastAsia="zh-CN" w:bidi="ar-SA"/>
        </w:rPr>
        <w:t>3、在这个界面的上方可以通过“项目名称”，“项目编号”及“采购方式”来搜索。</w:t>
      </w:r>
    </w:p>
    <w:p/>
    <w:p>
      <w:pPr>
        <w:rPr>
          <w:rFonts w:hint="eastAsia"/>
          <w:lang w:val="en-US" w:eastAsia="zh-CN"/>
        </w:rPr>
      </w:pPr>
    </w:p>
    <w:sectPr>
      <w:footerReference r:id="rId9" w:type="default"/>
      <w:pgSz w:w="11906" w:h="16838"/>
      <w:pgMar w:top="1440" w:right="1800" w:bottom="1440" w:left="1800" w:header="567" w:footer="624" w:gutter="0"/>
      <w:pgNumType w:fmt="decimal"/>
      <w:cols w:space="425" w:num="1"/>
      <w:docGrid w:type="lines" w:linePitch="312" w:charSpace="0"/>
    </w:sectPr>
  </w:body>
</w:document>
</file>

<file path=word/comments.xml><?xml version="1.0" encoding="utf-8"?>
<w:comment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comment w:id="0" w:author="wing" w:date="2021-04-13T14:51:18Z" w:initials="">
    <w:p w14:paraId="1B6432DA">
      <w:pPr>
        <w:pStyle w:val="7"/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删除空行</w:t>
      </w:r>
    </w:p>
  </w:comment>
</w:comments>
</file>

<file path=word/commentsExtended.xml><?xml version="1.0" encoding="utf-8"?>
<w15:commentsEx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15:commentEx w15:paraId="1B6432DA" w15:done="0"/>
</w15:commentsEx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  <w:ind w:firstLine="420"/>
      </w:pPr>
      <w:r>
        <w:separator/>
      </w:r>
    </w:p>
  </w:endnote>
  <w:endnote w:type="continuationSeparator" w:id="1">
    <w:p>
      <w:pPr>
        <w:spacing w:line="240" w:lineRule="auto"/>
        <w:ind w:firstLine="42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思源宋体 CN Light">
    <w:altName w:val="宋体"/>
    <w:panose1 w:val="02020300000000000000"/>
    <w:charset w:val="86"/>
    <w:family w:val="auto"/>
    <w:pitch w:val="default"/>
    <w:sig w:usb0="00000000" w:usb1="00000000" w:usb2="00000016" w:usb3="00000000" w:csb0="60060107" w:csb1="00000000"/>
  </w:font>
  <w:font w:name="monospace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思源宋体 CN ExtraLight">
    <w:altName w:val="宋体"/>
    <w:panose1 w:val="02020200000000000000"/>
    <w:charset w:val="86"/>
    <w:family w:val="roman"/>
    <w:pitch w:val="default"/>
    <w:sig w:usb0="00000000" w:usb1="00000000" w:usb2="00000016" w:usb3="00000000" w:csb0="60060107" w:csb1="00000000"/>
  </w:font>
  <w:font w:name="华文新魏">
    <w:altName w:val="宋体"/>
    <w:panose1 w:val="02010800040101010101"/>
    <w:charset w:val="86"/>
    <w:family w:val="auto"/>
    <w:pitch w:val="default"/>
    <w:sig w:usb0="00000000" w:usb1="00000000" w:usb2="00000000" w:usb3="00000000" w:csb0="00040000" w:csb1="00000000"/>
  </w:font>
  <w:font w:name="思源黑体 CN Regular">
    <w:panose1 w:val="020B0500000000000000"/>
    <w:charset w:val="86"/>
    <w:family w:val="swiss"/>
    <w:pitch w:val="default"/>
    <w:sig w:usb0="20000003" w:usb1="2ADF3C10" w:usb2="00000016" w:usb3="00000000" w:csb0="60060107" w:csb1="00000000"/>
  </w:font>
  <w:font w:name="思源黑体 CN ExtraLight">
    <w:altName w:val="黑体"/>
    <w:panose1 w:val="020B0200000000000000"/>
    <w:charset w:val="86"/>
    <w:family w:val="swiss"/>
    <w:pitch w:val="default"/>
    <w:sig w:usb0="00000000" w:usb1="00000000" w:usb2="00000016" w:usb3="00000000" w:csb0="60060107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Bdr>
        <w:top w:val="single" w:color="9BBB59" w:sz="24" w:space="5"/>
      </w:pBdr>
      <w:wordWrap w:val="0"/>
      <w:snapToGrid w:val="0"/>
      <w:spacing w:line="240" w:lineRule="auto"/>
      <w:ind w:firstLine="0" w:firstLineChars="0"/>
      <w:jc w:val="center"/>
    </w:pPr>
    <w:r>
      <w:rPr>
        <w:sz w:val="18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margin">
                <wp:align>right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68" name="文本框 6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10"/>
                            <w:rPr>
                              <w:rFonts w:hint="default" w:eastAsia="宋体"/>
                              <w:lang w:val="en-US" w:eastAsia="zh-CN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right;mso-position-horizontal-relative:margin;mso-wrap-style:none;z-index:251663360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10"/>
                      <w:rPr>
                        <w:rFonts w:hint="default" w:eastAsia="宋体"/>
                        <w:lang w:val="en-US" w:eastAsia="zh-CN"/>
                      </w:rPr>
                    </w:pPr>
                  </w:p>
                </w:txbxContent>
              </v:textbox>
            </v:shape>
          </w:pict>
        </mc:Fallback>
      </mc:AlternateContent>
    </w:r>
    <w:r>
      <w:rPr>
        <w:sz w:val="18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margin">
                <wp:align>right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66" name="文本框 6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/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right;mso-position-horizontal-relative:margin;mso-wrap-style:none;z-index:251662336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/>
                </w:txbxContent>
              </v:textbox>
            </v:shape>
          </w:pict>
        </mc:Fallback>
      </mc:AlternateContent>
    </w:r>
    <w:r>
      <w:rPr>
        <w:sz w:val="18"/>
      </w:rPr>
      <mc:AlternateContent>
        <mc:Choice Requires="wps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margin">
                <wp:align>right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65" name="文本框 6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10"/>
                            <w:rPr>
                              <w:rFonts w:hint="default" w:eastAsia="宋体"/>
                              <w:lang w:val="en-US" w:eastAsia="zh-CN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right;mso-position-horizontal-relative:margin;mso-wrap-style:none;z-index:251661312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I+k1gwzAgAAYwQAAA4AAAAAAAAAAQAgAAAAHw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10"/>
                      <w:rPr>
                        <w:rFonts w:hint="default" w:eastAsia="宋体"/>
                        <w:lang w:val="en-US" w:eastAsia="zh-CN"/>
                      </w:rPr>
                    </w:pPr>
                  </w:p>
                </w:txbxContent>
              </v:textbox>
            </v:shape>
          </w:pict>
        </mc:Fallback>
      </mc:AlternateContent>
    </w:r>
    <w:r>
      <w:rPr>
        <w:sz w:val="18"/>
      </w:rP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posOffset>4822190</wp:posOffset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39" name="文本框 3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10"/>
                            <w:rPr>
                              <w:rFonts w:hint="default" w:eastAsia="宋体"/>
                              <w:lang w:val="en-US" w:eastAsia="zh-CN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left:379.7pt;margin-top:0pt;height:144pt;width:144pt;mso-position-horizontal-relative:margin;mso-wrap-style:none;z-index:251660288;mso-width-relative:page;mso-height-relative:page;" filled="f" stroked="f" coordsize="21600,21600" o:gfxdata="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10"/>
                      <w:rPr>
                        <w:rFonts w:hint="default" w:eastAsia="宋体"/>
                        <w:lang w:val="en-US" w:eastAsia="zh-CN"/>
                      </w:rPr>
                    </w:pPr>
                  </w:p>
                </w:txbxContent>
              </v:textbox>
            </v:shape>
          </w:pict>
        </mc:Fallback>
      </mc:AlternateContent>
    </w:r>
    <w:r>
      <w:rPr>
        <w:rFonts w:hint="eastAsia" w:ascii="思源宋体 CN Light" w:hAnsi="思源宋体 CN Light" w:eastAsia="思源宋体 CN Light" w:cs="思源宋体 CN Light"/>
        <w:sz w:val="18"/>
        <w:szCs w:val="18"/>
      </w:rPr>
      <w:t>国泰新点软件股份有限公司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Bdr>
        <w:top w:val="single" w:color="9BBB59" w:sz="24" w:space="5"/>
      </w:pBdr>
      <w:wordWrap w:val="0"/>
      <w:snapToGrid w:val="0"/>
      <w:spacing w:line="240" w:lineRule="auto"/>
      <w:ind w:firstLine="0" w:firstLineChars="0"/>
      <w:jc w:val="center"/>
    </w:pPr>
    <w:r>
      <w:rPr>
        <w:sz w:val="18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margin">
                <wp:align>right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91" name="文本框 9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10"/>
                            <w:rPr>
                              <w:rFonts w:hint="default" w:ascii="思源宋体 CN ExtraLight" w:hAnsi="思源宋体 CN ExtraLight" w:eastAsia="思源宋体 CN ExtraLight" w:cs="思源宋体 CN ExtraLight"/>
                              <w:kern w:val="2"/>
                              <w:sz w:val="21"/>
                              <w:szCs w:val="24"/>
                              <w:lang w:val="en-US" w:eastAsia="zh-CN" w:bidi="ar-SA"/>
                            </w:rPr>
                          </w:pPr>
                          <w:r>
                            <w:rPr>
                              <w:rFonts w:hint="default" w:ascii="思源宋体 CN ExtraLight" w:hAnsi="思源宋体 CN ExtraLight" w:eastAsia="思源宋体 CN ExtraLight" w:cs="思源宋体 CN ExtraLight"/>
                              <w:kern w:val="2"/>
                              <w:sz w:val="21"/>
                              <w:szCs w:val="24"/>
                              <w:lang w:val="en-US" w:eastAsia="zh-CN" w:bidi="ar-SA"/>
                            </w:rPr>
                            <w:fldChar w:fldCharType="begin"/>
                          </w:r>
                          <w:r>
                            <w:rPr>
                              <w:rFonts w:hint="default" w:ascii="思源宋体 CN ExtraLight" w:hAnsi="思源宋体 CN ExtraLight" w:eastAsia="思源宋体 CN ExtraLight" w:cs="思源宋体 CN ExtraLight"/>
                              <w:kern w:val="2"/>
                              <w:sz w:val="21"/>
                              <w:szCs w:val="24"/>
                              <w:lang w:val="en-US" w:eastAsia="zh-CN" w:bidi="ar-SA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default" w:ascii="思源宋体 CN ExtraLight" w:hAnsi="思源宋体 CN ExtraLight" w:eastAsia="思源宋体 CN ExtraLight" w:cs="思源宋体 CN ExtraLight"/>
                              <w:kern w:val="2"/>
                              <w:sz w:val="21"/>
                              <w:szCs w:val="24"/>
                              <w:lang w:val="en-US" w:eastAsia="zh-CN" w:bidi="ar-SA"/>
                            </w:rPr>
                            <w:fldChar w:fldCharType="separate"/>
                          </w:r>
                          <w:r>
                            <w:rPr>
                              <w:rFonts w:hint="default" w:ascii="思源宋体 CN ExtraLight" w:hAnsi="思源宋体 CN ExtraLight" w:eastAsia="思源宋体 CN ExtraLight" w:cs="思源宋体 CN ExtraLight"/>
                              <w:kern w:val="2"/>
                              <w:sz w:val="21"/>
                              <w:szCs w:val="24"/>
                              <w:lang w:val="en-US" w:eastAsia="zh-CN" w:bidi="ar-SA"/>
                            </w:rPr>
                            <w:t>4</w:t>
                          </w:r>
                          <w:r>
                            <w:rPr>
                              <w:rFonts w:hint="default" w:ascii="思源宋体 CN ExtraLight" w:hAnsi="思源宋体 CN ExtraLight" w:eastAsia="思源宋体 CN ExtraLight" w:cs="思源宋体 CN ExtraLight"/>
                              <w:kern w:val="2"/>
                              <w:sz w:val="21"/>
                              <w:szCs w:val="24"/>
                              <w:lang w:val="en-US" w:eastAsia="zh-CN" w:bidi="ar-SA"/>
                            </w:rPr>
                            <w:fldChar w:fldCharType="end"/>
                          </w:r>
                          <w:r>
                            <w:rPr>
                              <w:rFonts w:hint="default" w:ascii="思源宋体 CN ExtraLight" w:hAnsi="思源宋体 CN ExtraLight" w:eastAsia="思源宋体 CN ExtraLight" w:cs="思源宋体 CN ExtraLight"/>
                              <w:kern w:val="2"/>
                              <w:sz w:val="21"/>
                              <w:szCs w:val="24"/>
                              <w:lang w:val="en-US" w:eastAsia="zh-CN" w:bidi="ar-SA"/>
                            </w:rPr>
                            <w:t xml:space="preserve"> / </w:t>
                          </w:r>
                          <w:r>
                            <w:rPr>
                              <w:rFonts w:hint="eastAsia" w:ascii="思源宋体 CN ExtraLight" w:hAnsi="思源宋体 CN ExtraLight" w:eastAsia="思源宋体 CN ExtraLight" w:cs="思源宋体 CN ExtraLight"/>
                              <w:kern w:val="2"/>
                              <w:sz w:val="21"/>
                              <w:szCs w:val="24"/>
                              <w:lang w:val="en-US" w:eastAsia="zh-CN" w:bidi="ar-SA"/>
                            </w:rPr>
                            <w:t>82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right;mso-position-horizontal-relative:margin;mso-wrap-style:none;z-index:251668480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M2t82AzAgAAYwQAAA4AAAAAAAAAAQAgAAAAHw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10"/>
                      <w:rPr>
                        <w:rFonts w:hint="default" w:ascii="思源宋体 CN ExtraLight" w:hAnsi="思源宋体 CN ExtraLight" w:eastAsia="思源宋体 CN ExtraLight" w:cs="思源宋体 CN ExtraLight"/>
                        <w:kern w:val="2"/>
                        <w:sz w:val="21"/>
                        <w:szCs w:val="24"/>
                        <w:lang w:val="en-US" w:eastAsia="zh-CN" w:bidi="ar-SA"/>
                      </w:rPr>
                    </w:pPr>
                    <w:r>
                      <w:rPr>
                        <w:rFonts w:hint="default" w:ascii="思源宋体 CN ExtraLight" w:hAnsi="思源宋体 CN ExtraLight" w:eastAsia="思源宋体 CN ExtraLight" w:cs="思源宋体 CN ExtraLight"/>
                        <w:kern w:val="2"/>
                        <w:sz w:val="21"/>
                        <w:szCs w:val="24"/>
                        <w:lang w:val="en-US" w:eastAsia="zh-CN" w:bidi="ar-SA"/>
                      </w:rPr>
                      <w:fldChar w:fldCharType="begin"/>
                    </w:r>
                    <w:r>
                      <w:rPr>
                        <w:rFonts w:hint="default" w:ascii="思源宋体 CN ExtraLight" w:hAnsi="思源宋体 CN ExtraLight" w:eastAsia="思源宋体 CN ExtraLight" w:cs="思源宋体 CN ExtraLight"/>
                        <w:kern w:val="2"/>
                        <w:sz w:val="21"/>
                        <w:szCs w:val="24"/>
                        <w:lang w:val="en-US" w:eastAsia="zh-CN" w:bidi="ar-SA"/>
                      </w:rPr>
                      <w:instrText xml:space="preserve"> PAGE  \* MERGEFORMAT </w:instrText>
                    </w:r>
                    <w:r>
                      <w:rPr>
                        <w:rFonts w:hint="default" w:ascii="思源宋体 CN ExtraLight" w:hAnsi="思源宋体 CN ExtraLight" w:eastAsia="思源宋体 CN ExtraLight" w:cs="思源宋体 CN ExtraLight"/>
                        <w:kern w:val="2"/>
                        <w:sz w:val="21"/>
                        <w:szCs w:val="24"/>
                        <w:lang w:val="en-US" w:eastAsia="zh-CN" w:bidi="ar-SA"/>
                      </w:rPr>
                      <w:fldChar w:fldCharType="separate"/>
                    </w:r>
                    <w:r>
                      <w:rPr>
                        <w:rFonts w:hint="default" w:ascii="思源宋体 CN ExtraLight" w:hAnsi="思源宋体 CN ExtraLight" w:eastAsia="思源宋体 CN ExtraLight" w:cs="思源宋体 CN ExtraLight"/>
                        <w:kern w:val="2"/>
                        <w:sz w:val="21"/>
                        <w:szCs w:val="24"/>
                        <w:lang w:val="en-US" w:eastAsia="zh-CN" w:bidi="ar-SA"/>
                      </w:rPr>
                      <w:t>4</w:t>
                    </w:r>
                    <w:r>
                      <w:rPr>
                        <w:rFonts w:hint="default" w:ascii="思源宋体 CN ExtraLight" w:hAnsi="思源宋体 CN ExtraLight" w:eastAsia="思源宋体 CN ExtraLight" w:cs="思源宋体 CN ExtraLight"/>
                        <w:kern w:val="2"/>
                        <w:sz w:val="21"/>
                        <w:szCs w:val="24"/>
                        <w:lang w:val="en-US" w:eastAsia="zh-CN" w:bidi="ar-SA"/>
                      </w:rPr>
                      <w:fldChar w:fldCharType="end"/>
                    </w:r>
                    <w:r>
                      <w:rPr>
                        <w:rFonts w:hint="default" w:ascii="思源宋体 CN ExtraLight" w:hAnsi="思源宋体 CN ExtraLight" w:eastAsia="思源宋体 CN ExtraLight" w:cs="思源宋体 CN ExtraLight"/>
                        <w:kern w:val="2"/>
                        <w:sz w:val="21"/>
                        <w:szCs w:val="24"/>
                        <w:lang w:val="en-US" w:eastAsia="zh-CN" w:bidi="ar-SA"/>
                      </w:rPr>
                      <w:t xml:space="preserve"> / </w:t>
                    </w:r>
                    <w:r>
                      <w:rPr>
                        <w:rFonts w:hint="eastAsia" w:ascii="思源宋体 CN ExtraLight" w:hAnsi="思源宋体 CN ExtraLight" w:eastAsia="思源宋体 CN ExtraLight" w:cs="思源宋体 CN ExtraLight"/>
                        <w:kern w:val="2"/>
                        <w:sz w:val="21"/>
                        <w:szCs w:val="24"/>
                        <w:lang w:val="en-US" w:eastAsia="zh-CN" w:bidi="ar-SA"/>
                      </w:rPr>
                      <w:t>82</w:t>
                    </w:r>
                  </w:p>
                </w:txbxContent>
              </v:textbox>
            </v:shape>
          </w:pict>
        </mc:Fallback>
      </mc:AlternateContent>
    </w:r>
    <w:r>
      <w:rPr>
        <w:sz w:val="18"/>
      </w:rPr>
      <mc:AlternateContent>
        <mc:Choice Requires="wps">
          <w:drawing>
            <wp:anchor distT="0" distB="0" distL="114300" distR="114300" simplePos="0" relativeHeight="251666432" behindDoc="0" locked="0" layoutInCell="1" allowOverlap="1">
              <wp:simplePos x="0" y="0"/>
              <wp:positionH relativeFrom="margin">
                <wp:posOffset>4823460</wp:posOffset>
              </wp:positionH>
              <wp:positionV relativeFrom="paragraph">
                <wp:posOffset>0</wp:posOffset>
              </wp:positionV>
              <wp:extent cx="450850" cy="1828800"/>
              <wp:effectExtent l="0" t="0" r="0" b="0"/>
              <wp:wrapNone/>
              <wp:docPr id="70" name="文本框 7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5085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ind w:left="0" w:leftChars="0" w:firstLine="0" w:firstLineChars="0"/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left:379.8pt;margin-top:0pt;height:144pt;width:35.5pt;mso-position-horizontal-relative:margin;z-index:251666432;mso-width-relative:page;mso-height-relative:page;" filled="f" stroked="f" coordsize="21600,21600" o:gfxdata="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ind w:left="0" w:leftChars="0" w:firstLine="0" w:firstLineChars="0"/>
                    </w:pPr>
                  </w:p>
                </w:txbxContent>
              </v:textbox>
            </v:shape>
          </w:pict>
        </mc:Fallback>
      </mc:AlternateContent>
    </w:r>
    <w:r>
      <w:rPr>
        <w:sz w:val="18"/>
      </w:rPr>
      <mc:AlternateContent>
        <mc:Choice Requires="wps">
          <w:drawing>
            <wp:anchor distT="0" distB="0" distL="114300" distR="114300" simplePos="0" relativeHeight="251667456" behindDoc="0" locked="0" layoutInCell="1" allowOverlap="1">
              <wp:simplePos x="0" y="0"/>
              <wp:positionH relativeFrom="margin">
                <wp:align>right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69" name="文本框 6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10"/>
                            <w:ind w:left="0" w:leftChars="0" w:firstLine="0" w:firstLineChars="0"/>
                            <w:rPr>
                              <w:rFonts w:hint="default" w:eastAsia="宋体"/>
                              <w:lang w:val="en-US" w:eastAsia="zh-CN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right;mso-position-horizontal-relative:margin;mso-wrap-style:none;z-index:251667456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BFSExUzAgAAYwQAAA4AAAAAAAAAAQAgAAAAHw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10"/>
                      <w:ind w:left="0" w:leftChars="0" w:firstLine="0" w:firstLineChars="0"/>
                      <w:rPr>
                        <w:rFonts w:hint="default" w:eastAsia="宋体"/>
                        <w:lang w:val="en-US" w:eastAsia="zh-CN"/>
                      </w:rPr>
                    </w:pPr>
                  </w:p>
                </w:txbxContent>
              </v:textbox>
            </v:shape>
          </w:pict>
        </mc:Fallback>
      </mc:AlternateContent>
    </w:r>
    <w:r>
      <w:rPr>
        <w:sz w:val="18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margin">
                <wp:align>right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71" name="文本框 7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10"/>
                            <w:rPr>
                              <w:rFonts w:hint="default" w:eastAsia="宋体"/>
                              <w:lang w:val="en-US" w:eastAsia="zh-CN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right;mso-position-horizontal-relative:margin;mso-wrap-style:none;z-index:251665408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BG+V5wzAgAAYwQAAA4AAAAAAAAAAQAgAAAAHw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10"/>
                      <w:rPr>
                        <w:rFonts w:hint="default" w:eastAsia="宋体"/>
                        <w:lang w:val="en-US" w:eastAsia="zh-CN"/>
                      </w:rPr>
                    </w:pPr>
                  </w:p>
                </w:txbxContent>
              </v:textbox>
            </v:shape>
          </w:pict>
        </mc:Fallback>
      </mc:AlternateContent>
    </w:r>
    <w:r>
      <w:rPr>
        <w:sz w:val="18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margin">
                <wp:posOffset>4822190</wp:posOffset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72" name="文本框 7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10"/>
                            <w:rPr>
                              <w:rFonts w:hint="default" w:eastAsia="宋体"/>
                              <w:lang w:val="en-US" w:eastAsia="zh-CN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left:379.7pt;margin-top:0pt;height:144pt;width:144pt;mso-position-horizontal-relative:margin;mso-wrap-style:none;z-index:251664384;mso-width-relative:page;mso-height-relative:page;" filled="f" stroked="f" coordsize="21600,21600" o:gfxdata="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10"/>
                      <w:rPr>
                        <w:rFonts w:hint="default" w:eastAsia="宋体"/>
                        <w:lang w:val="en-US" w:eastAsia="zh-CN"/>
                      </w:rPr>
                    </w:pPr>
                  </w:p>
                </w:txbxContent>
              </v:textbox>
            </v:shape>
          </w:pict>
        </mc:Fallback>
      </mc:AlternateContent>
    </w:r>
    <w:r>
      <w:rPr>
        <w:rFonts w:hint="eastAsia" w:ascii="思源宋体 CN Light" w:hAnsi="思源宋体 CN Light" w:eastAsia="思源宋体 CN Light" w:cs="思源宋体 CN Light"/>
        <w:sz w:val="18"/>
        <w:szCs w:val="18"/>
      </w:rPr>
      <w:t>国泰新点软件股份有限公司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40" w:lineRule="auto"/>
        <w:ind w:firstLine="420"/>
      </w:pPr>
      <w:r>
        <w:separator/>
      </w:r>
    </w:p>
  </w:footnote>
  <w:footnote w:type="continuationSeparator" w:id="1">
    <w:p>
      <w:pPr>
        <w:spacing w:line="240" w:lineRule="auto"/>
        <w:ind w:firstLine="42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widowControl w:val="0"/>
      <w:pBdr>
        <w:bottom w:val="thickThinSmallGap" w:color="622423" w:sz="24" w:space="1"/>
      </w:pBdr>
      <w:snapToGrid w:val="0"/>
      <w:spacing w:line="240" w:lineRule="auto"/>
      <w:ind w:firstLine="0" w:firstLineChars="0"/>
      <w:jc w:val="left"/>
    </w:pPr>
    <w:r>
      <w:rPr>
        <w:rFonts w:hint="eastAsia" w:ascii="思源宋体 CN Light" w:hAnsi="思源宋体 CN Light" w:eastAsia="思源宋体 CN Light" w:cs="思源宋体 CN Light"/>
        <w:kern w:val="2"/>
        <w:sz w:val="18"/>
        <w:szCs w:val="18"/>
        <w:lang w:val="en-US" w:eastAsia="zh-CN" w:bidi="ar-SA"/>
      </w:rPr>
      <w:drawing>
        <wp:inline distT="0" distB="0" distL="114300" distR="114300">
          <wp:extent cx="883285" cy="201930"/>
          <wp:effectExtent l="0" t="0" r="635" b="11430"/>
          <wp:docPr id="212" name="图片 212" descr="公司lo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2" name="图片 212" descr="公司log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883285" cy="20193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rFonts w:hint="eastAsia" w:ascii="思源宋体 CN Light" w:hAnsi="思源宋体 CN Light" w:eastAsia="思源宋体 CN Light" w:cs="思源宋体 CN Light"/>
        <w:kern w:val="2"/>
        <w:sz w:val="18"/>
        <w:szCs w:val="18"/>
        <w:lang w:val="en-US" w:eastAsia="zh-CN" w:bidi="ar-SA"/>
      </w:rPr>
      <w:t>黑龙江省公共资源交易中心政府采购系统中心端医保局操作</w:t>
    </w:r>
    <w:r>
      <w:rPr>
        <w:rFonts w:hint="eastAsia" w:ascii="思源宋体 CN ExtraLight" w:hAnsi="思源宋体 CN ExtraLight" w:eastAsia="思源宋体 CN ExtraLight" w:cs="思源宋体 CN ExtraLight"/>
        <w:kern w:val="2"/>
        <w:sz w:val="21"/>
        <w:szCs w:val="24"/>
        <w:lang w:val="en-US" w:eastAsia="zh-CN" w:bidi="ar-SA"/>
      </w:rPr>
      <w:t xml:space="preserve">手册                                       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9B11E37C"/>
    <w:multiLevelType w:val="multilevel"/>
    <w:tmpl w:val="9B11E37C"/>
    <w:lvl w:ilvl="0" w:tentative="0">
      <w:start w:val="1"/>
      <w:numFmt w:val="chineseCounting"/>
      <w:pStyle w:val="3"/>
      <w:suff w:val="nothing"/>
      <w:lvlText w:val="%1、"/>
      <w:lvlJc w:val="left"/>
      <w:pPr>
        <w:tabs>
          <w:tab w:val="left" w:pos="0"/>
        </w:tabs>
        <w:ind w:left="0" w:firstLine="0"/>
      </w:pPr>
      <w:rPr>
        <w:rFonts w:hint="eastAsia" w:ascii="思源宋体 CN Light" w:hAnsi="思源宋体 CN Light" w:eastAsia="思源宋体 CN Light" w:cs="思源宋体 CN Light"/>
        <w:b/>
        <w:bCs/>
        <w:sz w:val="32"/>
        <w:szCs w:val="32"/>
        <w:lang w:val="en-US"/>
      </w:rPr>
    </w:lvl>
    <w:lvl w:ilvl="1" w:tentative="0">
      <w:start w:val="1"/>
      <w:numFmt w:val="decimal"/>
      <w:pStyle w:val="4"/>
      <w:isLgl/>
      <w:suff w:val="nothing"/>
      <w:lvlText w:val="%1.%2、"/>
      <w:lvlJc w:val="left"/>
      <w:pPr>
        <w:ind w:left="0" w:firstLine="0"/>
      </w:pPr>
      <w:rPr>
        <w:rFonts w:hint="default" w:ascii="思源宋体 CN Light" w:hAnsi="思源宋体 CN Light" w:eastAsia="思源宋体 CN Light" w:cs="思源宋体 CN Light"/>
        <w:b/>
        <w:bCs/>
        <w:color w:val="auto"/>
        <w:sz w:val="30"/>
        <w:szCs w:val="30"/>
      </w:rPr>
    </w:lvl>
    <w:lvl w:ilvl="2" w:tentative="0">
      <w:start w:val="1"/>
      <w:numFmt w:val="decimal"/>
      <w:pStyle w:val="5"/>
      <w:isLgl/>
      <w:suff w:val="nothing"/>
      <w:lvlText w:val="%1.%2.%3、"/>
      <w:lvlJc w:val="left"/>
      <w:pPr>
        <w:ind w:left="0" w:firstLine="0"/>
      </w:pPr>
      <w:rPr>
        <w:rFonts w:hint="default" w:ascii="思源宋体 CN Light" w:hAnsi="思源宋体 CN Light" w:eastAsia="思源宋体 CN Light" w:cs="思源宋体 CN Light"/>
        <w:b/>
        <w:bCs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28"/>
        <w:szCs w:val="28"/>
        <w:u w:val="none"/>
        <w:vertAlign w:val="baseline"/>
      </w:rPr>
    </w:lvl>
    <w:lvl w:ilvl="3" w:tentative="0">
      <w:start w:val="1"/>
      <w:numFmt w:val="decimal"/>
      <w:pStyle w:val="6"/>
      <w:isLgl/>
      <w:suff w:val="nothing"/>
      <w:lvlText w:val="%1.%2.%3.%4、"/>
      <w:lvlJc w:val="left"/>
      <w:pPr>
        <w:ind w:left="0" w:firstLine="0"/>
      </w:pPr>
      <w:rPr>
        <w:rFonts w:hint="eastAsia" w:ascii="宋体" w:hAnsi="宋体" w:eastAsia="宋体" w:cs="宋体"/>
        <w:b/>
        <w:bCs/>
        <w:i w:val="0"/>
        <w:iCs w:val="0"/>
        <w:caps w:val="0"/>
        <w:smallCaps w:val="0"/>
        <w:strike w:val="0"/>
        <w:dstrike w:val="0"/>
        <w:snapToGrid w:val="0"/>
        <w:color w:val="000000"/>
        <w:spacing w:val="0"/>
        <w:w w:val="100"/>
        <w:kern w:val="0"/>
        <w:position w:val="0"/>
        <w:sz w:val="24"/>
        <w:szCs w:val="24"/>
        <w:u w:val="none"/>
      </w:rPr>
    </w:lvl>
    <w:lvl w:ilvl="4" w:tentative="0">
      <w:start w:val="1"/>
      <w:numFmt w:val="decimal"/>
      <w:isLgl/>
      <w:suff w:val="nothing"/>
      <w:lvlText w:val="%1.%2.%3.%4.%5、"/>
      <w:lvlJc w:val="left"/>
      <w:pPr>
        <w:ind w:left="992" w:hanging="992"/>
      </w:pPr>
      <w:rPr>
        <w:rFonts w:hint="eastAsia"/>
      </w:rPr>
    </w:lvl>
    <w:lvl w:ilvl="5" w:tentative="0">
      <w:start w:val="1"/>
      <w:numFmt w:val="decimal"/>
      <w:isLgl/>
      <w:suff w:val="nothing"/>
      <w:lvlText w:val="%1.%2.%3.%4.%5.%6、"/>
      <w:lvlJc w:val="left"/>
      <w:pPr>
        <w:ind w:left="1134" w:hanging="1134"/>
      </w:pPr>
      <w:rPr>
        <w:rFonts w:hint="eastAsia" w:ascii="Times New Roman" w:hAnsi="Times New Roman" w:cs="monospace"/>
      </w:rPr>
    </w:lvl>
    <w:lvl w:ilvl="6" w:tentative="0">
      <w:start w:val="1"/>
      <w:numFmt w:val="decimal"/>
      <w:isLgl/>
      <w:lvlText w:val="%1.%2.%3.%4.%5.%6.%7"/>
      <w:lvlJc w:val="left"/>
      <w:pPr>
        <w:tabs>
          <w:tab w:val="left" w:pos="1800"/>
        </w:tabs>
        <w:ind w:left="1276" w:hanging="1276"/>
      </w:pPr>
      <w:rPr>
        <w:rFonts w:hint="eastAsia"/>
      </w:rPr>
    </w:lvl>
    <w:lvl w:ilvl="7" w:tentative="0">
      <w:start w:val="1"/>
      <w:numFmt w:val="decimal"/>
      <w:isLgl/>
      <w:lvlText w:val="%1.%2.%3.%4.%5.%6.%7.%8"/>
      <w:lvlJc w:val="left"/>
      <w:pPr>
        <w:tabs>
          <w:tab w:val="left" w:pos="1800"/>
        </w:tabs>
        <w:ind w:left="1418" w:hanging="1418"/>
      </w:pPr>
      <w:rPr>
        <w:rFonts w:hint="eastAsia"/>
      </w:rPr>
    </w:lvl>
    <w:lvl w:ilvl="8" w:tentative="0">
      <w:start w:val="1"/>
      <w:numFmt w:val="decimal"/>
      <w:isLgl/>
      <w:lvlText w:val="%1.%2.%3.%4.%5.%6.%7.%8.%9"/>
      <w:lvlJc w:val="left"/>
      <w:pPr>
        <w:tabs>
          <w:tab w:val="left" w:pos="2160"/>
        </w:tabs>
        <w:ind w:left="1559" w:hanging="1559"/>
      </w:pPr>
      <w:rPr>
        <w:rFonts w:hint="eastAsia"/>
      </w:rPr>
    </w:lvl>
  </w:abstractNum>
  <w:num w:numId="1">
    <w:abstractNumId w:val="0"/>
  </w:num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15:person w15:author="wing">
    <w15:presenceInfo w15:providerId="WPS Office" w15:userId="2217321378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5C33243A"/>
    <w:rsid w:val="00201A1D"/>
    <w:rsid w:val="00421482"/>
    <w:rsid w:val="00443D69"/>
    <w:rsid w:val="00446AE5"/>
    <w:rsid w:val="006B367F"/>
    <w:rsid w:val="007369E4"/>
    <w:rsid w:val="007A44B2"/>
    <w:rsid w:val="00B32917"/>
    <w:rsid w:val="00C82340"/>
    <w:rsid w:val="00E65FE5"/>
    <w:rsid w:val="00F51B9B"/>
    <w:rsid w:val="04222D0D"/>
    <w:rsid w:val="06BA1C96"/>
    <w:rsid w:val="088F78C4"/>
    <w:rsid w:val="0A7E320D"/>
    <w:rsid w:val="0CEE1D24"/>
    <w:rsid w:val="0D806411"/>
    <w:rsid w:val="0DEE0E36"/>
    <w:rsid w:val="0F092ACF"/>
    <w:rsid w:val="0FDD361E"/>
    <w:rsid w:val="10285AB9"/>
    <w:rsid w:val="10BB7A7D"/>
    <w:rsid w:val="11C27C33"/>
    <w:rsid w:val="16357439"/>
    <w:rsid w:val="168E4C1D"/>
    <w:rsid w:val="18737571"/>
    <w:rsid w:val="1B507D9F"/>
    <w:rsid w:val="1BD526F3"/>
    <w:rsid w:val="1D0F648E"/>
    <w:rsid w:val="202435C1"/>
    <w:rsid w:val="20DB6717"/>
    <w:rsid w:val="21C43344"/>
    <w:rsid w:val="23EF4FA8"/>
    <w:rsid w:val="26CE535D"/>
    <w:rsid w:val="29491B6C"/>
    <w:rsid w:val="2BA47EDF"/>
    <w:rsid w:val="2C0403D0"/>
    <w:rsid w:val="2CF158EA"/>
    <w:rsid w:val="2E693E30"/>
    <w:rsid w:val="308F5760"/>
    <w:rsid w:val="323A3093"/>
    <w:rsid w:val="34422D63"/>
    <w:rsid w:val="35106456"/>
    <w:rsid w:val="35120819"/>
    <w:rsid w:val="37B10831"/>
    <w:rsid w:val="38D05517"/>
    <w:rsid w:val="396907DF"/>
    <w:rsid w:val="3D195B5C"/>
    <w:rsid w:val="429E12DA"/>
    <w:rsid w:val="447647D8"/>
    <w:rsid w:val="48C6147B"/>
    <w:rsid w:val="4A910540"/>
    <w:rsid w:val="4BE6736F"/>
    <w:rsid w:val="4E8B6119"/>
    <w:rsid w:val="4EF12B18"/>
    <w:rsid w:val="4F6E6F6D"/>
    <w:rsid w:val="52400F44"/>
    <w:rsid w:val="598C7F9A"/>
    <w:rsid w:val="5A2C5A42"/>
    <w:rsid w:val="5C33243A"/>
    <w:rsid w:val="61680C35"/>
    <w:rsid w:val="62407F84"/>
    <w:rsid w:val="659C42EF"/>
    <w:rsid w:val="662C13FA"/>
    <w:rsid w:val="6913285B"/>
    <w:rsid w:val="6B4F6021"/>
    <w:rsid w:val="6E6055C6"/>
    <w:rsid w:val="6F4D297D"/>
    <w:rsid w:val="75982DAC"/>
    <w:rsid w:val="7F2D01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semiHidden="0" w:name="heading 3"/>
    <w:lsdException w:qFormat="1" w:unhideWhenUsed="0" w:uiPriority="0" w:semiHidden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39" w:semiHidden="0" w:name="toc 1"/>
    <w:lsdException w:qFormat="1" w:unhideWhenUsed="0" w:uiPriority="39" w:semiHidden="0" w:name="toc 2"/>
    <w:lsdException w:qFormat="1" w:unhideWhenUsed="0" w:uiPriority="39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qFormat="1"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qFormat="1"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99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qFormat="1" w:unhideWhenUsed="0" w:uiPriority="0" w:semiHidden="0" w:name="HTML Acronym"/>
    <w:lsdException w:unhideWhenUsed="0" w:uiPriority="0" w:semiHidden="0" w:name="HTML Address"/>
    <w:lsdException w:qFormat="1" w:unhideWhenUsed="0" w:uiPriority="0" w:semiHidden="0" w:name="HTML Cite"/>
    <w:lsdException w:qFormat="1" w:unhideWhenUsed="0" w:uiPriority="0" w:semiHidden="0" w:name="HTML Code"/>
    <w:lsdException w:qFormat="1" w:unhideWhenUsed="0" w:uiPriority="0" w:semiHidden="0" w:name="HTML Definition"/>
    <w:lsdException w:qFormat="1" w:unhideWhenUsed="0" w:uiPriority="0" w:semiHidden="0" w:name="HTML Keyboard"/>
    <w:lsdException w:unhideWhenUsed="0" w:uiPriority="0" w:semiHidden="0" w:name="HTML Preformatted"/>
    <w:lsdException w:qFormat="1" w:unhideWhenUsed="0" w:uiPriority="0" w:semiHidden="0" w:name="HTML Sample"/>
    <w:lsdException w:qFormat="1" w:unhideWhenUsed="0" w:uiPriority="0" w:semiHidden="0" w:name="HTML Typewriter"/>
    <w:lsdException w:qFormat="1" w:unhideWhenUsed="0" w:uiPriority="0" w:semiHidden="0" w:name="HTML Variable"/>
    <w:lsdException w:qFormat="1" w:uiPriority="99" w:name="Normal Table"/>
    <w:lsdException w:qFormat="1"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spacing w:line="360" w:lineRule="auto"/>
      <w:ind w:firstLine="200" w:firstLineChars="200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3">
    <w:name w:val="heading 1"/>
    <w:basedOn w:val="1"/>
    <w:next w:val="1"/>
    <w:qFormat/>
    <w:uiPriority w:val="0"/>
    <w:pPr>
      <w:keepNext/>
      <w:keepLines/>
      <w:widowControl w:val="0"/>
      <w:numPr>
        <w:ilvl w:val="0"/>
        <w:numId w:val="1"/>
      </w:numPr>
      <w:spacing w:before="340" w:after="330" w:line="576" w:lineRule="auto"/>
      <w:ind w:firstLine="0"/>
      <w:outlineLvl w:val="0"/>
    </w:pPr>
    <w:rPr>
      <w:rFonts w:ascii="Times New Roman" w:hAnsi="Times New Roman" w:eastAsia="宋体" w:cs="Times New Roman"/>
      <w:b/>
      <w:kern w:val="44"/>
      <w:sz w:val="44"/>
      <w:szCs w:val="24"/>
      <w:lang w:val="en-US" w:eastAsia="zh-CN" w:bidi="ar-SA"/>
    </w:rPr>
  </w:style>
  <w:style w:type="paragraph" w:styleId="4">
    <w:name w:val="heading 2"/>
    <w:basedOn w:val="1"/>
    <w:next w:val="1"/>
    <w:unhideWhenUsed/>
    <w:qFormat/>
    <w:uiPriority w:val="0"/>
    <w:pPr>
      <w:keepNext/>
      <w:keepLines/>
      <w:widowControl w:val="0"/>
      <w:numPr>
        <w:ilvl w:val="1"/>
        <w:numId w:val="1"/>
      </w:numPr>
      <w:spacing w:before="260" w:after="260" w:line="413" w:lineRule="auto"/>
      <w:ind w:firstLine="0"/>
      <w:outlineLvl w:val="1"/>
    </w:pPr>
    <w:rPr>
      <w:rFonts w:ascii="Arial" w:hAnsi="Arial" w:eastAsia="黑体" w:cs="Times New Roman"/>
      <w:b/>
      <w:kern w:val="2"/>
      <w:sz w:val="32"/>
      <w:szCs w:val="24"/>
      <w:lang w:val="en-US" w:eastAsia="zh-CN" w:bidi="ar-SA"/>
    </w:rPr>
  </w:style>
  <w:style w:type="paragraph" w:styleId="5">
    <w:name w:val="heading 3"/>
    <w:basedOn w:val="1"/>
    <w:next w:val="1"/>
    <w:unhideWhenUsed/>
    <w:qFormat/>
    <w:uiPriority w:val="0"/>
    <w:pPr>
      <w:keepNext/>
      <w:keepLines/>
      <w:widowControl w:val="0"/>
      <w:numPr>
        <w:ilvl w:val="2"/>
        <w:numId w:val="1"/>
      </w:numPr>
      <w:spacing w:before="260" w:after="260" w:line="413" w:lineRule="auto"/>
      <w:ind w:firstLine="0"/>
      <w:outlineLvl w:val="2"/>
    </w:pPr>
    <w:rPr>
      <w:rFonts w:ascii="Times New Roman" w:hAnsi="Times New Roman" w:eastAsia="宋体" w:cs="Times New Roman"/>
      <w:b/>
      <w:kern w:val="2"/>
      <w:sz w:val="32"/>
      <w:szCs w:val="24"/>
      <w:lang w:val="en-US" w:eastAsia="zh-CN" w:bidi="ar-SA"/>
    </w:rPr>
  </w:style>
  <w:style w:type="paragraph" w:styleId="6">
    <w:name w:val="heading 4"/>
    <w:next w:val="1"/>
    <w:qFormat/>
    <w:uiPriority w:val="0"/>
    <w:pPr>
      <w:keepNext/>
      <w:keepLines/>
      <w:widowControl w:val="0"/>
      <w:numPr>
        <w:ilvl w:val="3"/>
        <w:numId w:val="1"/>
      </w:numPr>
      <w:spacing w:before="120" w:after="120" w:line="360" w:lineRule="auto"/>
      <w:ind w:firstLine="0" w:firstLineChars="0"/>
      <w:outlineLvl w:val="3"/>
    </w:pPr>
    <w:rPr>
      <w:rFonts w:ascii="Times New Roman" w:hAnsi="Times New Roman" w:eastAsia="宋体" w:cs="Times New Roman"/>
      <w:b/>
      <w:bCs/>
      <w:kern w:val="2"/>
      <w:sz w:val="24"/>
      <w:szCs w:val="28"/>
      <w:lang w:val="en-US" w:eastAsia="zh-CN" w:bidi="ar-SA"/>
    </w:rPr>
  </w:style>
  <w:style w:type="character" w:default="1" w:styleId="17">
    <w:name w:val="Default Paragraph Font"/>
    <w:semiHidden/>
    <w:unhideWhenUsed/>
    <w:qFormat/>
    <w:uiPriority w:val="1"/>
  </w:style>
  <w:style w:type="table" w:default="1" w:styleId="1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">
    <w:name w:val="样式 首行缩进:  2 字符"/>
    <w:qFormat/>
    <w:uiPriority w:val="0"/>
    <w:pPr>
      <w:widowControl w:val="0"/>
      <w:spacing w:line="360" w:lineRule="auto"/>
      <w:ind w:firstLine="480" w:firstLineChars="200"/>
    </w:pPr>
    <w:rPr>
      <w:rFonts w:ascii="Calibri" w:hAnsi="Calibri" w:eastAsia="宋体" w:cs="宋体"/>
      <w:color w:val="000000"/>
      <w:kern w:val="2"/>
      <w:sz w:val="21"/>
      <w:lang w:val="en-US" w:eastAsia="zh-CN" w:bidi="ar-SA"/>
    </w:rPr>
  </w:style>
  <w:style w:type="paragraph" w:styleId="7">
    <w:name w:val="annotation text"/>
    <w:basedOn w:val="1"/>
    <w:link w:val="40"/>
    <w:qFormat/>
    <w:uiPriority w:val="0"/>
  </w:style>
  <w:style w:type="paragraph" w:styleId="8">
    <w:name w:val="toc 3"/>
    <w:basedOn w:val="1"/>
    <w:next w:val="1"/>
    <w:qFormat/>
    <w:uiPriority w:val="39"/>
    <w:pPr>
      <w:spacing w:line="240" w:lineRule="auto"/>
      <w:ind w:left="400" w:leftChars="400" w:firstLine="0" w:firstLineChars="0"/>
    </w:pPr>
    <w:rPr>
      <w:rFonts w:eastAsia="思源宋体 CN ExtraLight"/>
    </w:rPr>
  </w:style>
  <w:style w:type="paragraph" w:styleId="9">
    <w:name w:val="Balloon Text"/>
    <w:basedOn w:val="1"/>
    <w:link w:val="39"/>
    <w:qFormat/>
    <w:uiPriority w:val="0"/>
    <w:pPr>
      <w:spacing w:line="240" w:lineRule="auto"/>
    </w:pPr>
    <w:rPr>
      <w:sz w:val="18"/>
      <w:szCs w:val="18"/>
    </w:rPr>
  </w:style>
  <w:style w:type="paragraph" w:styleId="10">
    <w:name w:val="footer"/>
    <w:basedOn w:val="1"/>
    <w:qFormat/>
    <w:uiPriority w:val="0"/>
    <w:pPr>
      <w:tabs>
        <w:tab w:val="center" w:pos="4153"/>
        <w:tab w:val="right" w:pos="8306"/>
      </w:tabs>
      <w:snapToGrid w:val="0"/>
    </w:pPr>
    <w:rPr>
      <w:sz w:val="18"/>
    </w:rPr>
  </w:style>
  <w:style w:type="paragraph" w:styleId="11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</w:pPr>
    <w:rPr>
      <w:sz w:val="18"/>
    </w:rPr>
  </w:style>
  <w:style w:type="paragraph" w:styleId="12">
    <w:name w:val="toc 1"/>
    <w:basedOn w:val="1"/>
    <w:next w:val="1"/>
    <w:qFormat/>
    <w:uiPriority w:val="39"/>
    <w:pPr>
      <w:spacing w:line="240" w:lineRule="auto"/>
      <w:ind w:firstLine="0" w:firstLineChars="0"/>
    </w:pPr>
    <w:rPr>
      <w:rFonts w:eastAsia="思源宋体 CN ExtraLight"/>
    </w:rPr>
  </w:style>
  <w:style w:type="paragraph" w:styleId="13">
    <w:name w:val="toc 2"/>
    <w:basedOn w:val="1"/>
    <w:next w:val="1"/>
    <w:qFormat/>
    <w:uiPriority w:val="39"/>
    <w:pPr>
      <w:spacing w:line="240" w:lineRule="auto"/>
      <w:ind w:left="200" w:leftChars="200" w:firstLine="0" w:firstLineChars="0"/>
    </w:pPr>
    <w:rPr>
      <w:rFonts w:eastAsia="思源宋体 CN ExtraLight"/>
    </w:rPr>
  </w:style>
  <w:style w:type="paragraph" w:styleId="14">
    <w:name w:val="Normal (Web)"/>
    <w:basedOn w:val="1"/>
    <w:qFormat/>
    <w:uiPriority w:val="0"/>
    <w:rPr>
      <w:sz w:val="24"/>
    </w:rPr>
  </w:style>
  <w:style w:type="paragraph" w:styleId="15">
    <w:name w:val="annotation subject"/>
    <w:basedOn w:val="7"/>
    <w:next w:val="7"/>
    <w:link w:val="41"/>
    <w:qFormat/>
    <w:uiPriority w:val="0"/>
    <w:rPr>
      <w:b/>
      <w:bCs/>
    </w:rPr>
  </w:style>
  <w:style w:type="character" w:styleId="18">
    <w:name w:val="Strong"/>
    <w:basedOn w:val="17"/>
    <w:qFormat/>
    <w:uiPriority w:val="0"/>
    <w:rPr>
      <w:b/>
      <w:bdr w:val="single" w:color="BDBEC1" w:sz="4" w:space="0"/>
      <w:shd w:val="clear" w:color="auto" w:fill="FFFFFF"/>
    </w:rPr>
  </w:style>
  <w:style w:type="character" w:styleId="19">
    <w:name w:val="FollowedHyperlink"/>
    <w:basedOn w:val="17"/>
    <w:qFormat/>
    <w:uiPriority w:val="0"/>
    <w:rPr>
      <w:color w:val="800080"/>
      <w:u w:val="none"/>
    </w:rPr>
  </w:style>
  <w:style w:type="character" w:styleId="20">
    <w:name w:val="Emphasis"/>
    <w:basedOn w:val="17"/>
    <w:qFormat/>
    <w:uiPriority w:val="0"/>
    <w:rPr>
      <w:b/>
    </w:rPr>
  </w:style>
  <w:style w:type="character" w:styleId="21">
    <w:name w:val="HTML Definition"/>
    <w:basedOn w:val="17"/>
    <w:qFormat/>
    <w:uiPriority w:val="0"/>
  </w:style>
  <w:style w:type="character" w:styleId="22">
    <w:name w:val="HTML Typewriter"/>
    <w:basedOn w:val="17"/>
    <w:qFormat/>
    <w:uiPriority w:val="0"/>
    <w:rPr>
      <w:rFonts w:hint="default" w:ascii="monospace" w:hAnsi="monospace" w:eastAsia="monospace" w:cs="monospace"/>
      <w:sz w:val="20"/>
    </w:rPr>
  </w:style>
  <w:style w:type="character" w:styleId="23">
    <w:name w:val="HTML Acronym"/>
    <w:basedOn w:val="17"/>
    <w:qFormat/>
    <w:uiPriority w:val="0"/>
    <w:rPr>
      <w:shd w:val="clear" w:fill="FFFFFF"/>
    </w:rPr>
  </w:style>
  <w:style w:type="character" w:styleId="24">
    <w:name w:val="HTML Variable"/>
    <w:basedOn w:val="17"/>
    <w:qFormat/>
    <w:uiPriority w:val="0"/>
  </w:style>
  <w:style w:type="character" w:styleId="25">
    <w:name w:val="Hyperlink"/>
    <w:basedOn w:val="17"/>
    <w:qFormat/>
    <w:uiPriority w:val="99"/>
    <w:rPr>
      <w:color w:val="0000FF"/>
      <w:u w:val="none"/>
    </w:rPr>
  </w:style>
  <w:style w:type="character" w:styleId="26">
    <w:name w:val="HTML Code"/>
    <w:basedOn w:val="17"/>
    <w:qFormat/>
    <w:uiPriority w:val="0"/>
    <w:rPr>
      <w:rFonts w:ascii="monospace" w:hAnsi="monospace" w:eastAsia="monospace" w:cs="monospace"/>
      <w:sz w:val="20"/>
    </w:rPr>
  </w:style>
  <w:style w:type="character" w:styleId="27">
    <w:name w:val="annotation reference"/>
    <w:basedOn w:val="17"/>
    <w:qFormat/>
    <w:uiPriority w:val="0"/>
    <w:rPr>
      <w:sz w:val="21"/>
      <w:szCs w:val="21"/>
    </w:rPr>
  </w:style>
  <w:style w:type="character" w:styleId="28">
    <w:name w:val="HTML Cite"/>
    <w:basedOn w:val="17"/>
    <w:qFormat/>
    <w:uiPriority w:val="0"/>
  </w:style>
  <w:style w:type="character" w:styleId="29">
    <w:name w:val="HTML Keyboard"/>
    <w:basedOn w:val="17"/>
    <w:qFormat/>
    <w:uiPriority w:val="0"/>
    <w:rPr>
      <w:rFonts w:hint="default" w:ascii="monospace" w:hAnsi="monospace" w:eastAsia="monospace" w:cs="monospace"/>
      <w:sz w:val="20"/>
    </w:rPr>
  </w:style>
  <w:style w:type="character" w:styleId="30">
    <w:name w:val="HTML Sample"/>
    <w:basedOn w:val="17"/>
    <w:qFormat/>
    <w:uiPriority w:val="0"/>
    <w:rPr>
      <w:rFonts w:hint="default" w:ascii="monospace" w:hAnsi="monospace" w:eastAsia="monospace" w:cs="monospace"/>
    </w:rPr>
  </w:style>
  <w:style w:type="paragraph" w:customStyle="1" w:styleId="31">
    <w:name w:val="Indent Normal"/>
    <w:qFormat/>
    <w:uiPriority w:val="0"/>
    <w:pPr>
      <w:widowControl w:val="0"/>
      <w:spacing w:line="360" w:lineRule="auto"/>
      <w:ind w:firstLine="150" w:firstLineChars="150"/>
    </w:pPr>
    <w:rPr>
      <w:rFonts w:ascii="Times New Roman" w:hAnsi="Times New Roman" w:eastAsia="宋体" w:cs="Times New Roman"/>
      <w:kern w:val="2"/>
      <w:sz w:val="24"/>
      <w:szCs w:val="24"/>
      <w:lang w:val="en-US" w:eastAsia="zh-CN" w:bidi="ar-SA"/>
    </w:rPr>
  </w:style>
  <w:style w:type="character" w:customStyle="1" w:styleId="32">
    <w:name w:val="hover1"/>
    <w:basedOn w:val="17"/>
    <w:qFormat/>
    <w:uiPriority w:val="0"/>
    <w:rPr>
      <w:color w:val="2590EB"/>
    </w:rPr>
  </w:style>
  <w:style w:type="character" w:customStyle="1" w:styleId="33">
    <w:name w:val="hover2"/>
    <w:basedOn w:val="17"/>
    <w:qFormat/>
    <w:uiPriority w:val="0"/>
    <w:rPr>
      <w:color w:val="2590EB"/>
    </w:rPr>
  </w:style>
  <w:style w:type="character" w:customStyle="1" w:styleId="34">
    <w:name w:val="hover3"/>
    <w:basedOn w:val="17"/>
    <w:qFormat/>
    <w:uiPriority w:val="0"/>
  </w:style>
  <w:style w:type="character" w:customStyle="1" w:styleId="35">
    <w:name w:val="hover"/>
    <w:basedOn w:val="17"/>
    <w:qFormat/>
    <w:uiPriority w:val="0"/>
    <w:rPr>
      <w:color w:val="2590EB"/>
    </w:rPr>
  </w:style>
  <w:style w:type="paragraph" w:customStyle="1" w:styleId="36">
    <w:name w:val="WPSOffice手动目录 1"/>
    <w:qFormat/>
    <w:uiPriority w:val="0"/>
    <w:rPr>
      <w:rFonts w:ascii="Times New Roman" w:hAnsi="Times New Roman" w:eastAsia="宋体" w:cs="Times New Roman"/>
      <w:lang w:val="en-US" w:eastAsia="zh-CN" w:bidi="ar-SA"/>
    </w:rPr>
  </w:style>
  <w:style w:type="paragraph" w:customStyle="1" w:styleId="37">
    <w:name w:val="WPSOffice手动目录 2"/>
    <w:qFormat/>
    <w:uiPriority w:val="0"/>
    <w:pPr>
      <w:ind w:left="200" w:leftChars="200"/>
    </w:pPr>
    <w:rPr>
      <w:rFonts w:ascii="Times New Roman" w:hAnsi="Times New Roman" w:eastAsia="宋体" w:cs="Times New Roman"/>
      <w:lang w:val="en-US" w:eastAsia="zh-CN" w:bidi="ar-SA"/>
    </w:rPr>
  </w:style>
  <w:style w:type="paragraph" w:customStyle="1" w:styleId="38">
    <w:name w:val="WPSOffice手动目录 3"/>
    <w:qFormat/>
    <w:uiPriority w:val="0"/>
    <w:pPr>
      <w:ind w:left="400" w:leftChars="400"/>
    </w:pPr>
    <w:rPr>
      <w:rFonts w:ascii="Times New Roman" w:hAnsi="Times New Roman" w:eastAsia="宋体" w:cs="Times New Roman"/>
      <w:lang w:val="en-US" w:eastAsia="zh-CN" w:bidi="ar-SA"/>
    </w:rPr>
  </w:style>
  <w:style w:type="character" w:customStyle="1" w:styleId="39">
    <w:name w:val="批注框文本 Char"/>
    <w:basedOn w:val="17"/>
    <w:link w:val="9"/>
    <w:qFormat/>
    <w:uiPriority w:val="0"/>
    <w:rPr>
      <w:kern w:val="2"/>
      <w:sz w:val="18"/>
      <w:szCs w:val="18"/>
    </w:rPr>
  </w:style>
  <w:style w:type="character" w:customStyle="1" w:styleId="40">
    <w:name w:val="批注文字 Char"/>
    <w:basedOn w:val="17"/>
    <w:link w:val="7"/>
    <w:qFormat/>
    <w:uiPriority w:val="0"/>
    <w:rPr>
      <w:kern w:val="2"/>
      <w:sz w:val="21"/>
      <w:szCs w:val="24"/>
    </w:rPr>
  </w:style>
  <w:style w:type="character" w:customStyle="1" w:styleId="41">
    <w:name w:val="批注主题 Char"/>
    <w:basedOn w:val="40"/>
    <w:link w:val="15"/>
    <w:qFormat/>
    <w:uiPriority w:val="0"/>
    <w:rPr>
      <w:b/>
      <w:bCs/>
      <w:kern w:val="2"/>
      <w:sz w:val="21"/>
      <w:szCs w:val="24"/>
    </w:rPr>
  </w:style>
  <w:style w:type="character" w:customStyle="1" w:styleId="42">
    <w:name w:val="status"/>
    <w:basedOn w:val="17"/>
    <w:qFormat/>
    <w:uiPriority w:val="0"/>
    <w:rPr>
      <w:color w:val="0776DD"/>
    </w:rPr>
  </w:style>
  <w:style w:type="character" w:customStyle="1" w:styleId="43">
    <w:name w:val="room"/>
    <w:basedOn w:val="17"/>
    <w:qFormat/>
    <w:uiPriority w:val="0"/>
  </w:style>
  <w:style w:type="paragraph" w:customStyle="1" w:styleId="44">
    <w:name w:val="mini-messagebox-msg"/>
    <w:basedOn w:val="1"/>
    <w:qFormat/>
    <w:uiPriority w:val="0"/>
    <w:pPr>
      <w:wordWrap w:val="0"/>
      <w:spacing w:line="288" w:lineRule="atLeast"/>
      <w:ind w:left="1200"/>
      <w:jc w:val="left"/>
    </w:pPr>
    <w:rPr>
      <w:kern w:val="0"/>
      <w:sz w:val="15"/>
      <w:szCs w:val="15"/>
      <w:lang w:val="en-US" w:eastAsia="zh-CN" w:bidi="ar"/>
    </w:rPr>
  </w:style>
  <w:style w:type="character" w:customStyle="1" w:styleId="45">
    <w:name w:val="layui-layer-tabnow"/>
    <w:basedOn w:val="17"/>
    <w:qFormat/>
    <w:uiPriority w:val="0"/>
    <w:rPr>
      <w:bdr w:val="single" w:color="CCCCCC" w:sz="4" w:space="0"/>
      <w:shd w:val="clear" w:fill="FFFFFF"/>
    </w:rPr>
  </w:style>
  <w:style w:type="character" w:customStyle="1" w:styleId="46">
    <w:name w:val="first-child"/>
    <w:basedOn w:val="17"/>
    <w:qFormat/>
    <w:uiPriority w:val="0"/>
  </w:style>
  <w:style w:type="character" w:customStyle="1" w:styleId="47">
    <w:name w:val="time"/>
    <w:basedOn w:val="17"/>
    <w:qFormat/>
    <w:uiPriority w:val="0"/>
  </w:style>
  <w:style w:type="character" w:customStyle="1" w:styleId="48">
    <w:name w:val="timeaxis"/>
    <w:basedOn w:val="17"/>
    <w:qFormat/>
    <w:uiPriority w:val="0"/>
  </w:style>
  <w:style w:type="character" w:customStyle="1" w:styleId="49">
    <w:name w:val="mini-outputtext1"/>
    <w:basedOn w:val="17"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0.png"/><Relationship Id="rId98" Type="http://schemas.openxmlformats.org/officeDocument/2006/relationships/image" Target="media/image89.png"/><Relationship Id="rId97" Type="http://schemas.openxmlformats.org/officeDocument/2006/relationships/image" Target="media/image88.png"/><Relationship Id="rId96" Type="http://schemas.openxmlformats.org/officeDocument/2006/relationships/image" Target="media/image87.png"/><Relationship Id="rId95" Type="http://schemas.openxmlformats.org/officeDocument/2006/relationships/image" Target="media/image86.png"/><Relationship Id="rId94" Type="http://schemas.openxmlformats.org/officeDocument/2006/relationships/image" Target="media/image85.png"/><Relationship Id="rId93" Type="http://schemas.openxmlformats.org/officeDocument/2006/relationships/image" Target="media/image84.png"/><Relationship Id="rId92" Type="http://schemas.openxmlformats.org/officeDocument/2006/relationships/image" Target="media/image83.png"/><Relationship Id="rId91" Type="http://schemas.openxmlformats.org/officeDocument/2006/relationships/image" Target="media/image82.png"/><Relationship Id="rId90" Type="http://schemas.openxmlformats.org/officeDocument/2006/relationships/image" Target="media/image81.png"/><Relationship Id="rId9" Type="http://schemas.openxmlformats.org/officeDocument/2006/relationships/footer" Target="footer2.xml"/><Relationship Id="rId89" Type="http://schemas.openxmlformats.org/officeDocument/2006/relationships/image" Target="media/image80.png"/><Relationship Id="rId88" Type="http://schemas.openxmlformats.org/officeDocument/2006/relationships/image" Target="media/image79.png"/><Relationship Id="rId87" Type="http://schemas.openxmlformats.org/officeDocument/2006/relationships/image" Target="media/image78.png"/><Relationship Id="rId86" Type="http://schemas.openxmlformats.org/officeDocument/2006/relationships/image" Target="media/image77.png"/><Relationship Id="rId85" Type="http://schemas.openxmlformats.org/officeDocument/2006/relationships/image" Target="media/image76.png"/><Relationship Id="rId84" Type="http://schemas.openxmlformats.org/officeDocument/2006/relationships/image" Target="media/image75.png"/><Relationship Id="rId83" Type="http://schemas.openxmlformats.org/officeDocument/2006/relationships/image" Target="media/image74.png"/><Relationship Id="rId82" Type="http://schemas.openxmlformats.org/officeDocument/2006/relationships/image" Target="media/image73.png"/><Relationship Id="rId81" Type="http://schemas.openxmlformats.org/officeDocument/2006/relationships/image" Target="media/image72.png"/><Relationship Id="rId80" Type="http://schemas.openxmlformats.org/officeDocument/2006/relationships/image" Target="media/image71.png"/><Relationship Id="rId8" Type="http://schemas.openxmlformats.org/officeDocument/2006/relationships/footer" Target="footer1.xml"/><Relationship Id="rId79" Type="http://schemas.openxmlformats.org/officeDocument/2006/relationships/image" Target="media/image70.png"/><Relationship Id="rId78" Type="http://schemas.openxmlformats.org/officeDocument/2006/relationships/image" Target="media/image69.png"/><Relationship Id="rId77" Type="http://schemas.openxmlformats.org/officeDocument/2006/relationships/image" Target="media/image68.png"/><Relationship Id="rId76" Type="http://schemas.openxmlformats.org/officeDocument/2006/relationships/image" Target="media/image67.png"/><Relationship Id="rId75" Type="http://schemas.openxmlformats.org/officeDocument/2006/relationships/image" Target="media/image66.png"/><Relationship Id="rId74" Type="http://schemas.openxmlformats.org/officeDocument/2006/relationships/image" Target="media/image65.png"/><Relationship Id="rId73" Type="http://schemas.openxmlformats.org/officeDocument/2006/relationships/image" Target="media/image64.png"/><Relationship Id="rId72" Type="http://schemas.openxmlformats.org/officeDocument/2006/relationships/image" Target="media/image63.png"/><Relationship Id="rId71" Type="http://schemas.openxmlformats.org/officeDocument/2006/relationships/image" Target="media/image62.png"/><Relationship Id="rId70" Type="http://schemas.openxmlformats.org/officeDocument/2006/relationships/image" Target="media/image61.png"/><Relationship Id="rId7" Type="http://schemas.openxmlformats.org/officeDocument/2006/relationships/header" Target="header1.xml"/><Relationship Id="rId69" Type="http://schemas.openxmlformats.org/officeDocument/2006/relationships/image" Target="media/image60.png"/><Relationship Id="rId68" Type="http://schemas.openxmlformats.org/officeDocument/2006/relationships/image" Target="media/image59.png"/><Relationship Id="rId67" Type="http://schemas.openxmlformats.org/officeDocument/2006/relationships/image" Target="media/image58.png"/><Relationship Id="rId66" Type="http://schemas.openxmlformats.org/officeDocument/2006/relationships/image" Target="media/image57.png"/><Relationship Id="rId65" Type="http://schemas.openxmlformats.org/officeDocument/2006/relationships/image" Target="media/image56.png"/><Relationship Id="rId64" Type="http://schemas.openxmlformats.org/officeDocument/2006/relationships/image" Target="media/image55.png"/><Relationship Id="rId63" Type="http://schemas.openxmlformats.org/officeDocument/2006/relationships/image" Target="media/image54.png"/><Relationship Id="rId62" Type="http://schemas.openxmlformats.org/officeDocument/2006/relationships/image" Target="media/image53.png"/><Relationship Id="rId61" Type="http://schemas.openxmlformats.org/officeDocument/2006/relationships/image" Target="media/image52.png"/><Relationship Id="rId60" Type="http://schemas.openxmlformats.org/officeDocument/2006/relationships/image" Target="media/image51.png"/><Relationship Id="rId6" Type="http://schemas.openxmlformats.org/officeDocument/2006/relationships/endnotes" Target="endnotes.xml"/><Relationship Id="rId59" Type="http://schemas.openxmlformats.org/officeDocument/2006/relationships/image" Target="media/image50.png"/><Relationship Id="rId58" Type="http://schemas.openxmlformats.org/officeDocument/2006/relationships/image" Target="media/image49.png"/><Relationship Id="rId57" Type="http://schemas.openxmlformats.org/officeDocument/2006/relationships/image" Target="media/image48.png"/><Relationship Id="rId56" Type="http://schemas.openxmlformats.org/officeDocument/2006/relationships/image" Target="media/image47.png"/><Relationship Id="rId55" Type="http://schemas.openxmlformats.org/officeDocument/2006/relationships/image" Target="media/image46.png"/><Relationship Id="rId54" Type="http://schemas.openxmlformats.org/officeDocument/2006/relationships/image" Target="media/image45.png"/><Relationship Id="rId53" Type="http://schemas.openxmlformats.org/officeDocument/2006/relationships/image" Target="media/image44.png"/><Relationship Id="rId52" Type="http://schemas.openxmlformats.org/officeDocument/2006/relationships/image" Target="media/image43.png"/><Relationship Id="rId51" Type="http://schemas.openxmlformats.org/officeDocument/2006/relationships/image" Target="media/image42.png"/><Relationship Id="rId50" Type="http://schemas.openxmlformats.org/officeDocument/2006/relationships/image" Target="media/image41.png"/><Relationship Id="rId5" Type="http://schemas.openxmlformats.org/officeDocument/2006/relationships/footnotes" Target="footnotes.xml"/><Relationship Id="rId49" Type="http://schemas.openxmlformats.org/officeDocument/2006/relationships/image" Target="media/image40.png"/><Relationship Id="rId48" Type="http://schemas.openxmlformats.org/officeDocument/2006/relationships/image" Target="media/image39.png"/><Relationship Id="rId47" Type="http://schemas.openxmlformats.org/officeDocument/2006/relationships/image" Target="media/image38.png"/><Relationship Id="rId46" Type="http://schemas.openxmlformats.org/officeDocument/2006/relationships/image" Target="media/image37.png"/><Relationship Id="rId45" Type="http://schemas.openxmlformats.org/officeDocument/2006/relationships/image" Target="media/image36.png"/><Relationship Id="rId44" Type="http://schemas.openxmlformats.org/officeDocument/2006/relationships/image" Target="media/image35.png"/><Relationship Id="rId43" Type="http://schemas.openxmlformats.org/officeDocument/2006/relationships/image" Target="media/image34.png"/><Relationship Id="rId42" Type="http://schemas.openxmlformats.org/officeDocument/2006/relationships/image" Target="media/image33.png"/><Relationship Id="rId41" Type="http://schemas.openxmlformats.org/officeDocument/2006/relationships/image" Target="media/image32.png"/><Relationship Id="rId40" Type="http://schemas.openxmlformats.org/officeDocument/2006/relationships/image" Target="media/image31.png"/><Relationship Id="rId4" Type="http://schemas.microsoft.com/office/2011/relationships/commentsExtended" Target="commentsExtended.xml"/><Relationship Id="rId39" Type="http://schemas.openxmlformats.org/officeDocument/2006/relationships/image" Target="media/image30.png"/><Relationship Id="rId38" Type="http://schemas.openxmlformats.org/officeDocument/2006/relationships/image" Target="media/image29.png"/><Relationship Id="rId37" Type="http://schemas.openxmlformats.org/officeDocument/2006/relationships/image" Target="media/image28.png"/><Relationship Id="rId36" Type="http://schemas.openxmlformats.org/officeDocument/2006/relationships/image" Target="media/image27.png"/><Relationship Id="rId35" Type="http://schemas.openxmlformats.org/officeDocument/2006/relationships/image" Target="media/image26.png"/><Relationship Id="rId34" Type="http://schemas.openxmlformats.org/officeDocument/2006/relationships/image" Target="media/image25.png"/><Relationship Id="rId33" Type="http://schemas.openxmlformats.org/officeDocument/2006/relationships/image" Target="media/image24.png"/><Relationship Id="rId32" Type="http://schemas.openxmlformats.org/officeDocument/2006/relationships/image" Target="media/image23.png"/><Relationship Id="rId31" Type="http://schemas.openxmlformats.org/officeDocument/2006/relationships/image" Target="media/image22.png"/><Relationship Id="rId30" Type="http://schemas.openxmlformats.org/officeDocument/2006/relationships/image" Target="media/image21.png"/><Relationship Id="rId3" Type="http://schemas.openxmlformats.org/officeDocument/2006/relationships/comments" Target="comments.xml"/><Relationship Id="rId29" Type="http://schemas.openxmlformats.org/officeDocument/2006/relationships/image" Target="media/image20.png"/><Relationship Id="rId28" Type="http://schemas.openxmlformats.org/officeDocument/2006/relationships/image" Target="media/image19.png"/><Relationship Id="rId27" Type="http://schemas.openxmlformats.org/officeDocument/2006/relationships/image" Target="media/image18.png"/><Relationship Id="rId26" Type="http://schemas.openxmlformats.org/officeDocument/2006/relationships/image" Target="media/image17.png"/><Relationship Id="rId25" Type="http://schemas.openxmlformats.org/officeDocument/2006/relationships/image" Target="media/image16.png"/><Relationship Id="rId24" Type="http://schemas.openxmlformats.org/officeDocument/2006/relationships/image" Target="media/image15.png"/><Relationship Id="rId23" Type="http://schemas.openxmlformats.org/officeDocument/2006/relationships/image" Target="media/image14.png"/><Relationship Id="rId22" Type="http://schemas.openxmlformats.org/officeDocument/2006/relationships/image" Target="media/image13.png"/><Relationship Id="rId21" Type="http://schemas.openxmlformats.org/officeDocument/2006/relationships/image" Target="media/image12.png"/><Relationship Id="rId20" Type="http://schemas.openxmlformats.org/officeDocument/2006/relationships/image" Target="media/image11.png"/><Relationship Id="rId2" Type="http://schemas.openxmlformats.org/officeDocument/2006/relationships/settings" Target="settings.xml"/><Relationship Id="rId19" Type="http://schemas.openxmlformats.org/officeDocument/2006/relationships/image" Target="media/image10.png"/><Relationship Id="rId18" Type="http://schemas.openxmlformats.org/officeDocument/2006/relationships/image" Target="media/image9.png"/><Relationship Id="rId17" Type="http://schemas.openxmlformats.org/officeDocument/2006/relationships/image" Target="media/image8.png"/><Relationship Id="rId16" Type="http://schemas.openxmlformats.org/officeDocument/2006/relationships/image" Target="media/image7.png"/><Relationship Id="rId159" Type="http://schemas.microsoft.com/office/2011/relationships/people" Target="people.xml"/><Relationship Id="rId158" Type="http://schemas.openxmlformats.org/officeDocument/2006/relationships/fontTable" Target="fontTable.xml"/><Relationship Id="rId157" Type="http://schemas.openxmlformats.org/officeDocument/2006/relationships/customXml" Target="../customXml/item2.xml"/><Relationship Id="rId156" Type="http://schemas.openxmlformats.org/officeDocument/2006/relationships/numbering" Target="numbering.xml"/><Relationship Id="rId155" Type="http://schemas.openxmlformats.org/officeDocument/2006/relationships/customXml" Target="../customXml/item1.xml"/><Relationship Id="rId154" Type="http://schemas.openxmlformats.org/officeDocument/2006/relationships/image" Target="media/image145.png"/><Relationship Id="rId153" Type="http://schemas.openxmlformats.org/officeDocument/2006/relationships/image" Target="media/image144.png"/><Relationship Id="rId152" Type="http://schemas.openxmlformats.org/officeDocument/2006/relationships/image" Target="media/image143.png"/><Relationship Id="rId151" Type="http://schemas.openxmlformats.org/officeDocument/2006/relationships/image" Target="media/image142.png"/><Relationship Id="rId150" Type="http://schemas.openxmlformats.org/officeDocument/2006/relationships/image" Target="media/image141.png"/><Relationship Id="rId15" Type="http://schemas.openxmlformats.org/officeDocument/2006/relationships/image" Target="media/image6.png"/><Relationship Id="rId149" Type="http://schemas.openxmlformats.org/officeDocument/2006/relationships/image" Target="media/image140.png"/><Relationship Id="rId148" Type="http://schemas.openxmlformats.org/officeDocument/2006/relationships/image" Target="media/image139.png"/><Relationship Id="rId147" Type="http://schemas.openxmlformats.org/officeDocument/2006/relationships/image" Target="media/image138.png"/><Relationship Id="rId146" Type="http://schemas.openxmlformats.org/officeDocument/2006/relationships/image" Target="media/image137.png"/><Relationship Id="rId145" Type="http://schemas.openxmlformats.org/officeDocument/2006/relationships/image" Target="media/image136.png"/><Relationship Id="rId144" Type="http://schemas.openxmlformats.org/officeDocument/2006/relationships/image" Target="media/image135.png"/><Relationship Id="rId143" Type="http://schemas.openxmlformats.org/officeDocument/2006/relationships/image" Target="media/image134.png"/><Relationship Id="rId142" Type="http://schemas.openxmlformats.org/officeDocument/2006/relationships/image" Target="media/image133.png"/><Relationship Id="rId141" Type="http://schemas.openxmlformats.org/officeDocument/2006/relationships/image" Target="media/image132.png"/><Relationship Id="rId140" Type="http://schemas.openxmlformats.org/officeDocument/2006/relationships/image" Target="media/image131.png"/><Relationship Id="rId14" Type="http://schemas.openxmlformats.org/officeDocument/2006/relationships/image" Target="media/image5.png"/><Relationship Id="rId139" Type="http://schemas.openxmlformats.org/officeDocument/2006/relationships/image" Target="media/image130.png"/><Relationship Id="rId138" Type="http://schemas.openxmlformats.org/officeDocument/2006/relationships/image" Target="media/image129.png"/><Relationship Id="rId137" Type="http://schemas.openxmlformats.org/officeDocument/2006/relationships/image" Target="media/image128.png"/><Relationship Id="rId136" Type="http://schemas.openxmlformats.org/officeDocument/2006/relationships/image" Target="media/image127.png"/><Relationship Id="rId135" Type="http://schemas.openxmlformats.org/officeDocument/2006/relationships/image" Target="media/image126.png"/><Relationship Id="rId134" Type="http://schemas.openxmlformats.org/officeDocument/2006/relationships/image" Target="media/image125.png"/><Relationship Id="rId133" Type="http://schemas.openxmlformats.org/officeDocument/2006/relationships/image" Target="media/image124.png"/><Relationship Id="rId132" Type="http://schemas.openxmlformats.org/officeDocument/2006/relationships/image" Target="media/image123.png"/><Relationship Id="rId131" Type="http://schemas.openxmlformats.org/officeDocument/2006/relationships/image" Target="media/image122.png"/><Relationship Id="rId130" Type="http://schemas.openxmlformats.org/officeDocument/2006/relationships/image" Target="media/image121.png"/><Relationship Id="rId13" Type="http://schemas.openxmlformats.org/officeDocument/2006/relationships/image" Target="media/image4.png"/><Relationship Id="rId129" Type="http://schemas.openxmlformats.org/officeDocument/2006/relationships/image" Target="media/image120.png"/><Relationship Id="rId128" Type="http://schemas.openxmlformats.org/officeDocument/2006/relationships/image" Target="media/image119.png"/><Relationship Id="rId127" Type="http://schemas.openxmlformats.org/officeDocument/2006/relationships/image" Target="media/image118.png"/><Relationship Id="rId126" Type="http://schemas.openxmlformats.org/officeDocument/2006/relationships/image" Target="media/image117.png"/><Relationship Id="rId125" Type="http://schemas.openxmlformats.org/officeDocument/2006/relationships/image" Target="media/image116.png"/><Relationship Id="rId124" Type="http://schemas.openxmlformats.org/officeDocument/2006/relationships/image" Target="media/image115.png"/><Relationship Id="rId123" Type="http://schemas.openxmlformats.org/officeDocument/2006/relationships/image" Target="media/image114.png"/><Relationship Id="rId122" Type="http://schemas.openxmlformats.org/officeDocument/2006/relationships/image" Target="media/image113.png"/><Relationship Id="rId121" Type="http://schemas.openxmlformats.org/officeDocument/2006/relationships/image" Target="media/image112.png"/><Relationship Id="rId120" Type="http://schemas.openxmlformats.org/officeDocument/2006/relationships/image" Target="media/image111.png"/><Relationship Id="rId12" Type="http://schemas.openxmlformats.org/officeDocument/2006/relationships/image" Target="media/image3.png"/><Relationship Id="rId119" Type="http://schemas.openxmlformats.org/officeDocument/2006/relationships/image" Target="media/image110.png"/><Relationship Id="rId118" Type="http://schemas.openxmlformats.org/officeDocument/2006/relationships/image" Target="media/image109.png"/><Relationship Id="rId117" Type="http://schemas.openxmlformats.org/officeDocument/2006/relationships/image" Target="media/image108.png"/><Relationship Id="rId116" Type="http://schemas.openxmlformats.org/officeDocument/2006/relationships/image" Target="media/image107.png"/><Relationship Id="rId115" Type="http://schemas.openxmlformats.org/officeDocument/2006/relationships/image" Target="media/image106.png"/><Relationship Id="rId114" Type="http://schemas.openxmlformats.org/officeDocument/2006/relationships/image" Target="media/image105.png"/><Relationship Id="rId113" Type="http://schemas.openxmlformats.org/officeDocument/2006/relationships/image" Target="media/image104.png"/><Relationship Id="rId112" Type="http://schemas.openxmlformats.org/officeDocument/2006/relationships/image" Target="media/image103.png"/><Relationship Id="rId111" Type="http://schemas.openxmlformats.org/officeDocument/2006/relationships/image" Target="media/image102.png"/><Relationship Id="rId110" Type="http://schemas.openxmlformats.org/officeDocument/2006/relationships/image" Target="media/image101.png"/><Relationship Id="rId11" Type="http://schemas.openxmlformats.org/officeDocument/2006/relationships/image" Target="media/image2.png"/><Relationship Id="rId109" Type="http://schemas.openxmlformats.org/officeDocument/2006/relationships/image" Target="media/image100.png"/><Relationship Id="rId108" Type="http://schemas.openxmlformats.org/officeDocument/2006/relationships/image" Target="media/image99.png"/><Relationship Id="rId107" Type="http://schemas.openxmlformats.org/officeDocument/2006/relationships/image" Target="media/image98.png"/><Relationship Id="rId106" Type="http://schemas.openxmlformats.org/officeDocument/2006/relationships/image" Target="media/image97.png"/><Relationship Id="rId105" Type="http://schemas.openxmlformats.org/officeDocument/2006/relationships/image" Target="media/image96.png"/><Relationship Id="rId104" Type="http://schemas.openxmlformats.org/officeDocument/2006/relationships/image" Target="media/image95.png"/><Relationship Id="rId103" Type="http://schemas.openxmlformats.org/officeDocument/2006/relationships/image" Target="media/image94.png"/><Relationship Id="rId102" Type="http://schemas.openxmlformats.org/officeDocument/2006/relationships/image" Target="media/image93.png"/><Relationship Id="rId101" Type="http://schemas.openxmlformats.org/officeDocument/2006/relationships/image" Target="media/image92.png"/><Relationship Id="rId100" Type="http://schemas.openxmlformats.org/officeDocument/2006/relationships/image" Target="media/image91.png"/><Relationship Id="rId10" Type="http://schemas.openxmlformats.org/officeDocument/2006/relationships/theme" Target="theme/theme1.xml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FCCF734A-1403-43F1-A973-FAB7850F1CD1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107</Pages>
  <Words>3114</Words>
  <Characters>17750</Characters>
  <Lines>147</Lines>
  <Paragraphs>41</Paragraphs>
  <TotalTime>1</TotalTime>
  <ScaleCrop>false</ScaleCrop>
  <LinksUpToDate>false</LinksUpToDate>
  <CharactersWithSpaces>20823</CharactersWithSpaces>
  <Application>WPS Office_11.1.0.10578_F1E327BC-269C-435d-A152-05C5408002CA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2020-09-16T06:00:00Z</dcterms:created>
  <dc:creator>啦啦啦</dc:creator>
  <cp:lastModifiedBy>刘乃斌</cp:lastModifiedBy>
  <dcterms:modified xsi:type="dcterms:W3CDTF">2021-07-03T06:16:23Z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2052-11.1.0.10578</vt:lpwstr>
  </property>
  <property fmtid="{D5CDD505-2E9C-101B-9397-08002B2CF9AE}" pid="3" name="ICV">
    <vt:lpwstr>49937DCC60574FA7A0D1738284B9AFDD</vt:lpwstr>
  </property>
</Properties>
</file>